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B3DD044" w14:textId="77777777" w:rsidR="00A94B66" w:rsidRDefault="00A94B66" w:rsidP="00A94B66">
      <w:pPr>
        <w:jc w:val="center"/>
        <w:rPr>
          <w:sz w:val="28"/>
          <w:szCs w:val="28"/>
        </w:rPr>
      </w:pPr>
    </w:p>
    <w:p w14:paraId="01123AD5" w14:textId="77777777" w:rsidR="00A94B66" w:rsidRDefault="00A94B66" w:rsidP="00A94B66">
      <w:pPr>
        <w:jc w:val="center"/>
        <w:rPr>
          <w:sz w:val="28"/>
          <w:szCs w:val="28"/>
        </w:rPr>
      </w:pPr>
    </w:p>
    <w:p w14:paraId="2AB0E1FA" w14:textId="77777777" w:rsidR="00A94B66" w:rsidRDefault="00A94B66" w:rsidP="00A94B66">
      <w:pPr>
        <w:jc w:val="center"/>
        <w:rPr>
          <w:sz w:val="28"/>
          <w:szCs w:val="28"/>
        </w:rPr>
      </w:pPr>
    </w:p>
    <w:p w14:paraId="6B9D4CE9" w14:textId="77777777" w:rsidR="00A94B66" w:rsidRDefault="00A94B66" w:rsidP="00A94B66">
      <w:pPr>
        <w:jc w:val="center"/>
        <w:rPr>
          <w:sz w:val="28"/>
          <w:szCs w:val="28"/>
        </w:rPr>
      </w:pPr>
    </w:p>
    <w:p w14:paraId="66CC5FC1" w14:textId="77777777" w:rsidR="00A94B66" w:rsidRDefault="00A94B66" w:rsidP="00A94B66">
      <w:pPr>
        <w:jc w:val="center"/>
        <w:rPr>
          <w:sz w:val="28"/>
          <w:szCs w:val="28"/>
        </w:rPr>
      </w:pPr>
    </w:p>
    <w:p w14:paraId="28C20CF5" w14:textId="77777777" w:rsidR="00A94B66" w:rsidRDefault="00A94B66" w:rsidP="00A94B66">
      <w:pPr>
        <w:jc w:val="center"/>
        <w:rPr>
          <w:sz w:val="28"/>
          <w:szCs w:val="28"/>
        </w:rPr>
      </w:pPr>
    </w:p>
    <w:p w14:paraId="0C7E6666" w14:textId="77777777" w:rsidR="00A94B66" w:rsidRDefault="00A94B66" w:rsidP="00A94B66">
      <w:pPr>
        <w:jc w:val="center"/>
        <w:rPr>
          <w:sz w:val="28"/>
          <w:szCs w:val="28"/>
        </w:rPr>
      </w:pPr>
    </w:p>
    <w:p w14:paraId="74A78C70" w14:textId="2D6B4E83" w:rsidR="00311369" w:rsidRPr="0095013F" w:rsidRDefault="0053615F" w:rsidP="00A94B66">
      <w:pPr>
        <w:jc w:val="center"/>
        <w:rPr>
          <w:b/>
          <w:bCs/>
          <w:sz w:val="28"/>
          <w:szCs w:val="28"/>
        </w:rPr>
      </w:pPr>
      <w:r w:rsidRPr="0095013F">
        <w:rPr>
          <w:b/>
          <w:bCs/>
          <w:sz w:val="28"/>
          <w:szCs w:val="28"/>
        </w:rPr>
        <w:t>Tehnične specifikacije</w:t>
      </w:r>
      <w:r w:rsidR="003F2533">
        <w:rPr>
          <w:b/>
          <w:bCs/>
          <w:sz w:val="28"/>
          <w:szCs w:val="28"/>
        </w:rPr>
        <w:t xml:space="preserve"> </w:t>
      </w:r>
    </w:p>
    <w:p w14:paraId="7EA2EE43" w14:textId="77777777" w:rsidR="00A94B66" w:rsidRDefault="00A94B66" w:rsidP="00A94B66">
      <w:pPr>
        <w:jc w:val="center"/>
        <w:rPr>
          <w:sz w:val="32"/>
          <w:szCs w:val="32"/>
        </w:rPr>
      </w:pPr>
    </w:p>
    <w:p w14:paraId="27C7646F" w14:textId="77777777" w:rsidR="00A94B66" w:rsidRDefault="00A94B66" w:rsidP="00365088">
      <w:pPr>
        <w:pStyle w:val="Naslov"/>
      </w:pPr>
    </w:p>
    <w:p w14:paraId="40B9A417" w14:textId="77777777" w:rsidR="00A94B66" w:rsidRDefault="00A94B66" w:rsidP="00A94B66">
      <w:pPr>
        <w:jc w:val="center"/>
        <w:rPr>
          <w:sz w:val="32"/>
          <w:szCs w:val="32"/>
        </w:rPr>
      </w:pPr>
    </w:p>
    <w:p w14:paraId="19179914" w14:textId="77777777" w:rsidR="00A94B66" w:rsidRDefault="00A94B66" w:rsidP="00A94B66">
      <w:pPr>
        <w:jc w:val="center"/>
        <w:rPr>
          <w:sz w:val="32"/>
          <w:szCs w:val="32"/>
        </w:rPr>
      </w:pPr>
    </w:p>
    <w:p w14:paraId="778655C4" w14:textId="7BC0149B" w:rsidR="0053615F" w:rsidRPr="00A94B66" w:rsidRDefault="0053615F" w:rsidP="00A94B66">
      <w:pPr>
        <w:jc w:val="center"/>
        <w:rPr>
          <w:sz w:val="32"/>
          <w:szCs w:val="32"/>
        </w:rPr>
      </w:pPr>
      <w:r w:rsidRPr="00A94B66">
        <w:rPr>
          <w:sz w:val="32"/>
          <w:szCs w:val="32"/>
        </w:rPr>
        <w:t xml:space="preserve">Informacijski sistem </w:t>
      </w:r>
      <w:r w:rsidR="005D3F63">
        <w:rPr>
          <w:sz w:val="32"/>
          <w:szCs w:val="32"/>
        </w:rPr>
        <w:t>P</w:t>
      </w:r>
      <w:r w:rsidRPr="00A94B66">
        <w:rPr>
          <w:sz w:val="32"/>
          <w:szCs w:val="32"/>
        </w:rPr>
        <w:t>rograma</w:t>
      </w:r>
      <w:r w:rsidR="00065254">
        <w:rPr>
          <w:sz w:val="32"/>
          <w:szCs w:val="32"/>
        </w:rPr>
        <w:t xml:space="preserve"> ESS+</w:t>
      </w:r>
      <w:r w:rsidRPr="00A94B66">
        <w:rPr>
          <w:sz w:val="32"/>
          <w:szCs w:val="32"/>
        </w:rPr>
        <w:t xml:space="preserve"> za </w:t>
      </w:r>
      <w:r w:rsidR="003F2533">
        <w:rPr>
          <w:sz w:val="32"/>
          <w:szCs w:val="32"/>
        </w:rPr>
        <w:t>odpravljanje materialne prikrajšanosti</w:t>
      </w:r>
      <w:r w:rsidR="005D3F63">
        <w:rPr>
          <w:sz w:val="32"/>
          <w:szCs w:val="32"/>
        </w:rPr>
        <w:t xml:space="preserve"> v Sloveniji v obdobju 2021-2027</w:t>
      </w:r>
    </w:p>
    <w:p w14:paraId="331A218C" w14:textId="0C85C6EA" w:rsidR="002014B0" w:rsidRDefault="002014B0" w:rsidP="00A94B66">
      <w:pPr>
        <w:jc w:val="center"/>
      </w:pPr>
    </w:p>
    <w:p w14:paraId="032CA453" w14:textId="62A8C929" w:rsidR="002014B0" w:rsidRDefault="002014B0" w:rsidP="00946AA8">
      <w:pPr>
        <w:jc w:val="both"/>
      </w:pPr>
    </w:p>
    <w:p w14:paraId="003A0EE8" w14:textId="4E5A78B4" w:rsidR="002014B0" w:rsidRDefault="002014B0" w:rsidP="00946AA8">
      <w:pPr>
        <w:jc w:val="both"/>
      </w:pPr>
    </w:p>
    <w:p w14:paraId="7FD5617D" w14:textId="3809E74E" w:rsidR="002014B0" w:rsidRDefault="002014B0" w:rsidP="00946AA8">
      <w:pPr>
        <w:jc w:val="both"/>
      </w:pPr>
    </w:p>
    <w:p w14:paraId="6EFB6E94" w14:textId="3ECE1C67" w:rsidR="002014B0" w:rsidRDefault="002014B0" w:rsidP="00946AA8">
      <w:pPr>
        <w:jc w:val="both"/>
      </w:pPr>
    </w:p>
    <w:p w14:paraId="04245FFB" w14:textId="0282DB62" w:rsidR="002014B0" w:rsidRDefault="002014B0" w:rsidP="00946AA8">
      <w:pPr>
        <w:jc w:val="both"/>
      </w:pPr>
    </w:p>
    <w:p w14:paraId="7126DEBE" w14:textId="7B3C1C4D" w:rsidR="002014B0" w:rsidRDefault="002014B0" w:rsidP="00946AA8">
      <w:pPr>
        <w:jc w:val="both"/>
      </w:pPr>
    </w:p>
    <w:p w14:paraId="4C16C1DD" w14:textId="201819EC" w:rsidR="002014B0" w:rsidRDefault="002014B0" w:rsidP="00946AA8">
      <w:pPr>
        <w:jc w:val="both"/>
      </w:pPr>
    </w:p>
    <w:p w14:paraId="57A73605" w14:textId="44D03C00" w:rsidR="002014B0" w:rsidRDefault="002014B0" w:rsidP="00946AA8">
      <w:pPr>
        <w:jc w:val="both"/>
      </w:pPr>
    </w:p>
    <w:p w14:paraId="039AB235" w14:textId="60B34570" w:rsidR="002014B0" w:rsidRDefault="002014B0" w:rsidP="00946AA8">
      <w:pPr>
        <w:jc w:val="both"/>
      </w:pPr>
    </w:p>
    <w:p w14:paraId="587BBDA4" w14:textId="1E272242" w:rsidR="002014B0" w:rsidRDefault="002014B0" w:rsidP="00946AA8">
      <w:pPr>
        <w:jc w:val="both"/>
      </w:pPr>
    </w:p>
    <w:p w14:paraId="5E5A041C" w14:textId="3E5C809C" w:rsidR="002014B0" w:rsidRDefault="002014B0" w:rsidP="00946AA8">
      <w:pPr>
        <w:jc w:val="both"/>
      </w:pPr>
    </w:p>
    <w:p w14:paraId="7DBEC3B9" w14:textId="1A67955B" w:rsidR="002014B0" w:rsidRDefault="002014B0" w:rsidP="00946AA8">
      <w:pPr>
        <w:jc w:val="both"/>
      </w:pPr>
    </w:p>
    <w:p w14:paraId="49EA3359" w14:textId="77777777" w:rsidR="00EA0558" w:rsidRDefault="00EA0558" w:rsidP="00946AA8">
      <w:pPr>
        <w:jc w:val="both"/>
      </w:pPr>
    </w:p>
    <w:p w14:paraId="7821EA7E" w14:textId="2ED559FE" w:rsidR="002014B0" w:rsidRDefault="00D120BD" w:rsidP="00946AA8">
      <w:pPr>
        <w:jc w:val="both"/>
      </w:pPr>
      <w:r>
        <w:lastRenderedPageBreak/>
        <w:t>KAZALO</w:t>
      </w:r>
    </w:p>
    <w:p w14:paraId="64751865" w14:textId="3A6F6DB5" w:rsidR="00EA0558" w:rsidRDefault="00363EB0">
      <w:pPr>
        <w:pStyle w:val="Kazalovsebine1"/>
        <w:rPr>
          <w:rFonts w:cstheme="minorBidi"/>
          <w:noProof/>
        </w:rPr>
      </w:pPr>
      <w:r>
        <w:fldChar w:fldCharType="begin"/>
      </w:r>
      <w:r>
        <w:instrText xml:space="preserve"> TOC \o "1-5" \h \z \u </w:instrText>
      </w:r>
      <w:r>
        <w:fldChar w:fldCharType="separate"/>
      </w:r>
      <w:hyperlink w:anchor="_Toc162245528" w:history="1">
        <w:r w:rsidR="00EA0558" w:rsidRPr="00B44563">
          <w:rPr>
            <w:rStyle w:val="Hiperpovezava"/>
            <w:noProof/>
          </w:rPr>
          <w:t>1.</w:t>
        </w:r>
        <w:r w:rsidR="00EA0558">
          <w:rPr>
            <w:rFonts w:cstheme="minorBidi"/>
            <w:noProof/>
          </w:rPr>
          <w:tab/>
        </w:r>
        <w:r w:rsidR="00EA0558" w:rsidRPr="00B44563">
          <w:rPr>
            <w:rStyle w:val="Hiperpovezava"/>
            <w:noProof/>
          </w:rPr>
          <w:t>PREDMET NAROČILA</w:t>
        </w:r>
        <w:r w:rsidR="00EA0558">
          <w:rPr>
            <w:noProof/>
            <w:webHidden/>
          </w:rPr>
          <w:tab/>
        </w:r>
        <w:r w:rsidR="00EA0558">
          <w:rPr>
            <w:noProof/>
            <w:webHidden/>
          </w:rPr>
          <w:fldChar w:fldCharType="begin"/>
        </w:r>
        <w:r w:rsidR="00EA0558">
          <w:rPr>
            <w:noProof/>
            <w:webHidden/>
          </w:rPr>
          <w:instrText xml:space="preserve"> PAGEREF _Toc162245528 \h </w:instrText>
        </w:r>
        <w:r w:rsidR="00EA0558">
          <w:rPr>
            <w:noProof/>
            <w:webHidden/>
          </w:rPr>
        </w:r>
        <w:r w:rsidR="00EA0558">
          <w:rPr>
            <w:noProof/>
            <w:webHidden/>
          </w:rPr>
          <w:fldChar w:fldCharType="separate"/>
        </w:r>
        <w:r w:rsidR="00EA0558">
          <w:rPr>
            <w:noProof/>
            <w:webHidden/>
          </w:rPr>
          <w:t>6</w:t>
        </w:r>
        <w:r w:rsidR="00EA0558">
          <w:rPr>
            <w:noProof/>
            <w:webHidden/>
          </w:rPr>
          <w:fldChar w:fldCharType="end"/>
        </w:r>
      </w:hyperlink>
    </w:p>
    <w:p w14:paraId="7B35CEE7" w14:textId="252D5040" w:rsidR="00EA0558" w:rsidRDefault="00507EAF">
      <w:pPr>
        <w:pStyle w:val="Kazalovsebine2"/>
        <w:tabs>
          <w:tab w:val="left" w:pos="880"/>
        </w:tabs>
        <w:rPr>
          <w:rFonts w:cstheme="minorBidi"/>
          <w:noProof/>
        </w:rPr>
      </w:pPr>
      <w:hyperlink w:anchor="_Toc162245529" w:history="1">
        <w:r w:rsidR="00EA0558" w:rsidRPr="00B44563">
          <w:rPr>
            <w:rStyle w:val="Hiperpovezava"/>
            <w:noProof/>
          </w:rPr>
          <w:t>1.1.</w:t>
        </w:r>
        <w:r w:rsidR="00EA0558">
          <w:rPr>
            <w:rFonts w:cstheme="minorBidi"/>
            <w:noProof/>
          </w:rPr>
          <w:tab/>
        </w:r>
        <w:r w:rsidR="00EA0558" w:rsidRPr="00B44563">
          <w:rPr>
            <w:rStyle w:val="Hiperpovezava"/>
            <w:noProof/>
          </w:rPr>
          <w:t>Sklopi/moduli informacijskega sistema Programa ESS+ za odpravljanje materialne prikrajšanosti</w:t>
        </w:r>
        <w:r w:rsidR="00EA0558">
          <w:rPr>
            <w:noProof/>
            <w:webHidden/>
          </w:rPr>
          <w:tab/>
        </w:r>
        <w:r w:rsidR="00EA0558">
          <w:rPr>
            <w:noProof/>
            <w:webHidden/>
          </w:rPr>
          <w:fldChar w:fldCharType="begin"/>
        </w:r>
        <w:r w:rsidR="00EA0558">
          <w:rPr>
            <w:noProof/>
            <w:webHidden/>
          </w:rPr>
          <w:instrText xml:space="preserve"> PAGEREF _Toc162245529 \h </w:instrText>
        </w:r>
        <w:r w:rsidR="00EA0558">
          <w:rPr>
            <w:noProof/>
            <w:webHidden/>
          </w:rPr>
        </w:r>
        <w:r w:rsidR="00EA0558">
          <w:rPr>
            <w:noProof/>
            <w:webHidden/>
          </w:rPr>
          <w:fldChar w:fldCharType="separate"/>
        </w:r>
        <w:r w:rsidR="00EA0558">
          <w:rPr>
            <w:noProof/>
            <w:webHidden/>
          </w:rPr>
          <w:t>6</w:t>
        </w:r>
        <w:r w:rsidR="00EA0558">
          <w:rPr>
            <w:noProof/>
            <w:webHidden/>
          </w:rPr>
          <w:fldChar w:fldCharType="end"/>
        </w:r>
      </w:hyperlink>
    </w:p>
    <w:p w14:paraId="5A4F698E" w14:textId="0F9C000B" w:rsidR="00EA0558" w:rsidRDefault="00507EAF">
      <w:pPr>
        <w:pStyle w:val="Kazalovsebine2"/>
        <w:tabs>
          <w:tab w:val="left" w:pos="880"/>
        </w:tabs>
        <w:rPr>
          <w:rFonts w:cstheme="minorBidi"/>
          <w:noProof/>
        </w:rPr>
      </w:pPr>
      <w:hyperlink w:anchor="_Toc162245530" w:history="1">
        <w:r w:rsidR="00EA0558" w:rsidRPr="00B44563">
          <w:rPr>
            <w:rStyle w:val="Hiperpovezava"/>
            <w:noProof/>
          </w:rPr>
          <w:t>1.2.</w:t>
        </w:r>
        <w:r w:rsidR="00EA0558">
          <w:rPr>
            <w:rFonts w:cstheme="minorBidi"/>
            <w:noProof/>
          </w:rPr>
          <w:tab/>
        </w:r>
        <w:r w:rsidR="00EA0558" w:rsidRPr="00B44563">
          <w:rPr>
            <w:rStyle w:val="Hiperpovezava"/>
            <w:noProof/>
          </w:rPr>
          <w:t>Vzdrževanje</w:t>
        </w:r>
        <w:r w:rsidR="00EA0558">
          <w:rPr>
            <w:noProof/>
            <w:webHidden/>
          </w:rPr>
          <w:tab/>
        </w:r>
        <w:r w:rsidR="00EA0558">
          <w:rPr>
            <w:noProof/>
            <w:webHidden/>
          </w:rPr>
          <w:fldChar w:fldCharType="begin"/>
        </w:r>
        <w:r w:rsidR="00EA0558">
          <w:rPr>
            <w:noProof/>
            <w:webHidden/>
          </w:rPr>
          <w:instrText xml:space="preserve"> PAGEREF _Toc162245530 \h </w:instrText>
        </w:r>
        <w:r w:rsidR="00EA0558">
          <w:rPr>
            <w:noProof/>
            <w:webHidden/>
          </w:rPr>
        </w:r>
        <w:r w:rsidR="00EA0558">
          <w:rPr>
            <w:noProof/>
            <w:webHidden/>
          </w:rPr>
          <w:fldChar w:fldCharType="separate"/>
        </w:r>
        <w:r w:rsidR="00EA0558">
          <w:rPr>
            <w:noProof/>
            <w:webHidden/>
          </w:rPr>
          <w:t>7</w:t>
        </w:r>
        <w:r w:rsidR="00EA0558">
          <w:rPr>
            <w:noProof/>
            <w:webHidden/>
          </w:rPr>
          <w:fldChar w:fldCharType="end"/>
        </w:r>
      </w:hyperlink>
    </w:p>
    <w:p w14:paraId="33914D52" w14:textId="41475E87" w:rsidR="00EA0558" w:rsidRDefault="00507EAF">
      <w:pPr>
        <w:pStyle w:val="Kazalovsebine2"/>
        <w:tabs>
          <w:tab w:val="left" w:pos="880"/>
        </w:tabs>
        <w:rPr>
          <w:rFonts w:cstheme="minorBidi"/>
          <w:noProof/>
        </w:rPr>
      </w:pPr>
      <w:hyperlink w:anchor="_Toc162245531" w:history="1">
        <w:r w:rsidR="00EA0558" w:rsidRPr="00B44563">
          <w:rPr>
            <w:rStyle w:val="Hiperpovezava"/>
            <w:noProof/>
          </w:rPr>
          <w:t>1.3.</w:t>
        </w:r>
        <w:r w:rsidR="00EA0558">
          <w:rPr>
            <w:rFonts w:cstheme="minorBidi"/>
            <w:noProof/>
          </w:rPr>
          <w:tab/>
        </w:r>
        <w:r w:rsidR="00EA0558" w:rsidRPr="00B44563">
          <w:rPr>
            <w:rStyle w:val="Hiperpovezava"/>
            <w:noProof/>
          </w:rPr>
          <w:t>Redno vzdrževanje</w:t>
        </w:r>
        <w:r w:rsidR="00EA0558">
          <w:rPr>
            <w:noProof/>
            <w:webHidden/>
          </w:rPr>
          <w:tab/>
        </w:r>
        <w:r w:rsidR="00EA0558">
          <w:rPr>
            <w:noProof/>
            <w:webHidden/>
          </w:rPr>
          <w:fldChar w:fldCharType="begin"/>
        </w:r>
        <w:r w:rsidR="00EA0558">
          <w:rPr>
            <w:noProof/>
            <w:webHidden/>
          </w:rPr>
          <w:instrText xml:space="preserve"> PAGEREF _Toc162245531 \h </w:instrText>
        </w:r>
        <w:r w:rsidR="00EA0558">
          <w:rPr>
            <w:noProof/>
            <w:webHidden/>
          </w:rPr>
        </w:r>
        <w:r w:rsidR="00EA0558">
          <w:rPr>
            <w:noProof/>
            <w:webHidden/>
          </w:rPr>
          <w:fldChar w:fldCharType="separate"/>
        </w:r>
        <w:r w:rsidR="00EA0558">
          <w:rPr>
            <w:noProof/>
            <w:webHidden/>
          </w:rPr>
          <w:t>7</w:t>
        </w:r>
        <w:r w:rsidR="00EA0558">
          <w:rPr>
            <w:noProof/>
            <w:webHidden/>
          </w:rPr>
          <w:fldChar w:fldCharType="end"/>
        </w:r>
      </w:hyperlink>
    </w:p>
    <w:p w14:paraId="6850095F" w14:textId="447B0D54" w:rsidR="00EA0558" w:rsidRDefault="00507EAF">
      <w:pPr>
        <w:pStyle w:val="Kazalovsebine2"/>
        <w:rPr>
          <w:rFonts w:cstheme="minorBidi"/>
          <w:noProof/>
        </w:rPr>
      </w:pPr>
      <w:hyperlink w:anchor="_Toc162245532" w:history="1">
        <w:r w:rsidR="00EA0558" w:rsidRPr="00B44563">
          <w:rPr>
            <w:rStyle w:val="Hiperpovezava"/>
            <w:noProof/>
          </w:rPr>
          <w:t>1.4. Intervencijski posegi</w:t>
        </w:r>
        <w:r w:rsidR="00EA0558">
          <w:rPr>
            <w:noProof/>
            <w:webHidden/>
          </w:rPr>
          <w:tab/>
        </w:r>
        <w:r w:rsidR="00EA0558">
          <w:rPr>
            <w:noProof/>
            <w:webHidden/>
          </w:rPr>
          <w:fldChar w:fldCharType="begin"/>
        </w:r>
        <w:r w:rsidR="00EA0558">
          <w:rPr>
            <w:noProof/>
            <w:webHidden/>
          </w:rPr>
          <w:instrText xml:space="preserve"> PAGEREF _Toc162245532 \h </w:instrText>
        </w:r>
        <w:r w:rsidR="00EA0558">
          <w:rPr>
            <w:noProof/>
            <w:webHidden/>
          </w:rPr>
        </w:r>
        <w:r w:rsidR="00EA0558">
          <w:rPr>
            <w:noProof/>
            <w:webHidden/>
          </w:rPr>
          <w:fldChar w:fldCharType="separate"/>
        </w:r>
        <w:r w:rsidR="00EA0558">
          <w:rPr>
            <w:noProof/>
            <w:webHidden/>
          </w:rPr>
          <w:t>7</w:t>
        </w:r>
        <w:r w:rsidR="00EA0558">
          <w:rPr>
            <w:noProof/>
            <w:webHidden/>
          </w:rPr>
          <w:fldChar w:fldCharType="end"/>
        </w:r>
      </w:hyperlink>
    </w:p>
    <w:p w14:paraId="61845F65" w14:textId="473F0829" w:rsidR="00EA0558" w:rsidRDefault="00507EAF">
      <w:pPr>
        <w:pStyle w:val="Kazalovsebine2"/>
        <w:rPr>
          <w:rFonts w:cstheme="minorBidi"/>
          <w:noProof/>
        </w:rPr>
      </w:pPr>
      <w:hyperlink w:anchor="_Toc162245533" w:history="1">
        <w:r w:rsidR="00EA0558" w:rsidRPr="00B44563">
          <w:rPr>
            <w:rStyle w:val="Hiperpovezava"/>
            <w:noProof/>
          </w:rPr>
          <w:t>1.5. Nadgradnje</w:t>
        </w:r>
        <w:r w:rsidR="00EA0558">
          <w:rPr>
            <w:noProof/>
            <w:webHidden/>
          </w:rPr>
          <w:tab/>
        </w:r>
        <w:r w:rsidR="00EA0558">
          <w:rPr>
            <w:noProof/>
            <w:webHidden/>
          </w:rPr>
          <w:fldChar w:fldCharType="begin"/>
        </w:r>
        <w:r w:rsidR="00EA0558">
          <w:rPr>
            <w:noProof/>
            <w:webHidden/>
          </w:rPr>
          <w:instrText xml:space="preserve"> PAGEREF _Toc162245533 \h </w:instrText>
        </w:r>
        <w:r w:rsidR="00EA0558">
          <w:rPr>
            <w:noProof/>
            <w:webHidden/>
          </w:rPr>
        </w:r>
        <w:r w:rsidR="00EA0558">
          <w:rPr>
            <w:noProof/>
            <w:webHidden/>
          </w:rPr>
          <w:fldChar w:fldCharType="separate"/>
        </w:r>
        <w:r w:rsidR="00EA0558">
          <w:rPr>
            <w:noProof/>
            <w:webHidden/>
          </w:rPr>
          <w:t>7</w:t>
        </w:r>
        <w:r w:rsidR="00EA0558">
          <w:rPr>
            <w:noProof/>
            <w:webHidden/>
          </w:rPr>
          <w:fldChar w:fldCharType="end"/>
        </w:r>
      </w:hyperlink>
    </w:p>
    <w:p w14:paraId="2E4C9663" w14:textId="5FC518A5" w:rsidR="00EA0558" w:rsidRDefault="00507EAF">
      <w:pPr>
        <w:pStyle w:val="Kazalovsebine2"/>
        <w:rPr>
          <w:rFonts w:cstheme="minorBidi"/>
          <w:noProof/>
        </w:rPr>
      </w:pPr>
      <w:hyperlink w:anchor="_Toc162245534" w:history="1">
        <w:r w:rsidR="00EA0558" w:rsidRPr="00B44563">
          <w:rPr>
            <w:rStyle w:val="Hiperpovezava"/>
            <w:noProof/>
          </w:rPr>
          <w:t>1.6. Izobraževanje uporabnikov</w:t>
        </w:r>
        <w:r w:rsidR="00EA0558">
          <w:rPr>
            <w:noProof/>
            <w:webHidden/>
          </w:rPr>
          <w:tab/>
        </w:r>
        <w:r w:rsidR="00EA0558">
          <w:rPr>
            <w:noProof/>
            <w:webHidden/>
          </w:rPr>
          <w:fldChar w:fldCharType="begin"/>
        </w:r>
        <w:r w:rsidR="00EA0558">
          <w:rPr>
            <w:noProof/>
            <w:webHidden/>
          </w:rPr>
          <w:instrText xml:space="preserve"> PAGEREF _Toc162245534 \h </w:instrText>
        </w:r>
        <w:r w:rsidR="00EA0558">
          <w:rPr>
            <w:noProof/>
            <w:webHidden/>
          </w:rPr>
        </w:r>
        <w:r w:rsidR="00EA0558">
          <w:rPr>
            <w:noProof/>
            <w:webHidden/>
          </w:rPr>
          <w:fldChar w:fldCharType="separate"/>
        </w:r>
        <w:r w:rsidR="00EA0558">
          <w:rPr>
            <w:noProof/>
            <w:webHidden/>
          </w:rPr>
          <w:t>8</w:t>
        </w:r>
        <w:r w:rsidR="00EA0558">
          <w:rPr>
            <w:noProof/>
            <w:webHidden/>
          </w:rPr>
          <w:fldChar w:fldCharType="end"/>
        </w:r>
      </w:hyperlink>
    </w:p>
    <w:p w14:paraId="4B320EA2" w14:textId="142BDEBB" w:rsidR="00EA0558" w:rsidRDefault="00507EAF">
      <w:pPr>
        <w:pStyle w:val="Kazalovsebine2"/>
        <w:rPr>
          <w:rFonts w:cstheme="minorBidi"/>
          <w:noProof/>
        </w:rPr>
      </w:pPr>
      <w:hyperlink w:anchor="_Toc162245535" w:history="1">
        <w:r w:rsidR="00EA0558" w:rsidRPr="00B44563">
          <w:rPr>
            <w:rStyle w:val="Hiperpovezava"/>
            <w:noProof/>
          </w:rPr>
          <w:t>1.7. Podpora uporabnikom</w:t>
        </w:r>
        <w:r w:rsidR="00EA0558">
          <w:rPr>
            <w:noProof/>
            <w:webHidden/>
          </w:rPr>
          <w:tab/>
        </w:r>
        <w:r w:rsidR="00EA0558">
          <w:rPr>
            <w:noProof/>
            <w:webHidden/>
          </w:rPr>
          <w:fldChar w:fldCharType="begin"/>
        </w:r>
        <w:r w:rsidR="00EA0558">
          <w:rPr>
            <w:noProof/>
            <w:webHidden/>
          </w:rPr>
          <w:instrText xml:space="preserve"> PAGEREF _Toc162245535 \h </w:instrText>
        </w:r>
        <w:r w:rsidR="00EA0558">
          <w:rPr>
            <w:noProof/>
            <w:webHidden/>
          </w:rPr>
        </w:r>
        <w:r w:rsidR="00EA0558">
          <w:rPr>
            <w:noProof/>
            <w:webHidden/>
          </w:rPr>
          <w:fldChar w:fldCharType="separate"/>
        </w:r>
        <w:r w:rsidR="00EA0558">
          <w:rPr>
            <w:noProof/>
            <w:webHidden/>
          </w:rPr>
          <w:t>8</w:t>
        </w:r>
        <w:r w:rsidR="00EA0558">
          <w:rPr>
            <w:noProof/>
            <w:webHidden/>
          </w:rPr>
          <w:fldChar w:fldCharType="end"/>
        </w:r>
      </w:hyperlink>
    </w:p>
    <w:p w14:paraId="5A683F4E" w14:textId="559C1F6A" w:rsidR="00EA0558" w:rsidRDefault="00507EAF">
      <w:pPr>
        <w:pStyle w:val="Kazalovsebine1"/>
        <w:rPr>
          <w:rFonts w:cstheme="minorBidi"/>
          <w:noProof/>
        </w:rPr>
      </w:pPr>
      <w:hyperlink w:anchor="_Toc162245536" w:history="1">
        <w:r w:rsidR="00EA0558" w:rsidRPr="00B44563">
          <w:rPr>
            <w:rStyle w:val="Hiperpovezava"/>
            <w:noProof/>
          </w:rPr>
          <w:t>2. PRIČAKOVANE VEČJE SPREMEMBE POMP, KI BODO VPLIVALE NA NADGRADNJE OBSTOJEČIH MODULOV MOP-IS</w:t>
        </w:r>
        <w:r w:rsidR="00EA0558">
          <w:rPr>
            <w:noProof/>
            <w:webHidden/>
          </w:rPr>
          <w:tab/>
        </w:r>
        <w:r w:rsidR="00EA0558">
          <w:rPr>
            <w:noProof/>
            <w:webHidden/>
          </w:rPr>
          <w:fldChar w:fldCharType="begin"/>
        </w:r>
        <w:r w:rsidR="00EA0558">
          <w:rPr>
            <w:noProof/>
            <w:webHidden/>
          </w:rPr>
          <w:instrText xml:space="preserve"> PAGEREF _Toc162245536 \h </w:instrText>
        </w:r>
        <w:r w:rsidR="00EA0558">
          <w:rPr>
            <w:noProof/>
            <w:webHidden/>
          </w:rPr>
        </w:r>
        <w:r w:rsidR="00EA0558">
          <w:rPr>
            <w:noProof/>
            <w:webHidden/>
          </w:rPr>
          <w:fldChar w:fldCharType="separate"/>
        </w:r>
        <w:r w:rsidR="00EA0558">
          <w:rPr>
            <w:noProof/>
            <w:webHidden/>
          </w:rPr>
          <w:t>8</w:t>
        </w:r>
        <w:r w:rsidR="00EA0558">
          <w:rPr>
            <w:noProof/>
            <w:webHidden/>
          </w:rPr>
          <w:fldChar w:fldCharType="end"/>
        </w:r>
      </w:hyperlink>
    </w:p>
    <w:p w14:paraId="6C518719" w14:textId="66D63D9B" w:rsidR="00EA0558" w:rsidRDefault="00507EAF">
      <w:pPr>
        <w:pStyle w:val="Kazalovsebine1"/>
        <w:rPr>
          <w:rFonts w:cstheme="minorBidi"/>
          <w:noProof/>
        </w:rPr>
      </w:pPr>
      <w:hyperlink w:anchor="_Toc162245537" w:history="1">
        <w:r w:rsidR="00EA0558" w:rsidRPr="00B44563">
          <w:rPr>
            <w:rStyle w:val="Hiperpovezava"/>
            <w:noProof/>
          </w:rPr>
          <w:t>3. NADGRADNJE/RAZVOJ MODULOV INFORMACIJSKEGA SISTEMA PROGRAMA ESS+ ZA ODPRAVLJANJE MATERIALNE PRIKRAJŠANOSTI</w:t>
        </w:r>
        <w:r w:rsidR="00EA0558">
          <w:rPr>
            <w:noProof/>
            <w:webHidden/>
          </w:rPr>
          <w:tab/>
        </w:r>
        <w:r w:rsidR="00EA0558">
          <w:rPr>
            <w:noProof/>
            <w:webHidden/>
          </w:rPr>
          <w:fldChar w:fldCharType="begin"/>
        </w:r>
        <w:r w:rsidR="00EA0558">
          <w:rPr>
            <w:noProof/>
            <w:webHidden/>
          </w:rPr>
          <w:instrText xml:space="preserve"> PAGEREF _Toc162245537 \h </w:instrText>
        </w:r>
        <w:r w:rsidR="00EA0558">
          <w:rPr>
            <w:noProof/>
            <w:webHidden/>
          </w:rPr>
        </w:r>
        <w:r w:rsidR="00EA0558">
          <w:rPr>
            <w:noProof/>
            <w:webHidden/>
          </w:rPr>
          <w:fldChar w:fldCharType="separate"/>
        </w:r>
        <w:r w:rsidR="00EA0558">
          <w:rPr>
            <w:noProof/>
            <w:webHidden/>
          </w:rPr>
          <w:t>8</w:t>
        </w:r>
        <w:r w:rsidR="00EA0558">
          <w:rPr>
            <w:noProof/>
            <w:webHidden/>
          </w:rPr>
          <w:fldChar w:fldCharType="end"/>
        </w:r>
      </w:hyperlink>
    </w:p>
    <w:p w14:paraId="0EB8BC47" w14:textId="16D98AFB" w:rsidR="00EA0558" w:rsidRDefault="00507EAF">
      <w:pPr>
        <w:pStyle w:val="Kazalovsebine2"/>
        <w:rPr>
          <w:rFonts w:cstheme="minorBidi"/>
          <w:noProof/>
        </w:rPr>
      </w:pPr>
      <w:hyperlink w:anchor="_Toc162245538" w:history="1">
        <w:r w:rsidR="00EA0558" w:rsidRPr="00B44563">
          <w:rPr>
            <w:rStyle w:val="Hiperpovezava"/>
            <w:noProof/>
          </w:rPr>
          <w:t>3. 1. Nadgradnje/razvoj modulov  aplikacije MOP-IS</w:t>
        </w:r>
        <w:r w:rsidR="00EA0558">
          <w:rPr>
            <w:noProof/>
            <w:webHidden/>
          </w:rPr>
          <w:tab/>
        </w:r>
        <w:r w:rsidR="00EA0558">
          <w:rPr>
            <w:noProof/>
            <w:webHidden/>
          </w:rPr>
          <w:fldChar w:fldCharType="begin"/>
        </w:r>
        <w:r w:rsidR="00EA0558">
          <w:rPr>
            <w:noProof/>
            <w:webHidden/>
          </w:rPr>
          <w:instrText xml:space="preserve"> PAGEREF _Toc162245538 \h </w:instrText>
        </w:r>
        <w:r w:rsidR="00EA0558">
          <w:rPr>
            <w:noProof/>
            <w:webHidden/>
          </w:rPr>
        </w:r>
        <w:r w:rsidR="00EA0558">
          <w:rPr>
            <w:noProof/>
            <w:webHidden/>
          </w:rPr>
          <w:fldChar w:fldCharType="separate"/>
        </w:r>
        <w:r w:rsidR="00EA0558">
          <w:rPr>
            <w:noProof/>
            <w:webHidden/>
          </w:rPr>
          <w:t>9</w:t>
        </w:r>
        <w:r w:rsidR="00EA0558">
          <w:rPr>
            <w:noProof/>
            <w:webHidden/>
          </w:rPr>
          <w:fldChar w:fldCharType="end"/>
        </w:r>
      </w:hyperlink>
    </w:p>
    <w:p w14:paraId="601B9C60" w14:textId="5B37BDC6" w:rsidR="00EA0558" w:rsidRDefault="00507EAF">
      <w:pPr>
        <w:pStyle w:val="Kazalovsebine1"/>
        <w:rPr>
          <w:rFonts w:cstheme="minorBidi"/>
          <w:noProof/>
        </w:rPr>
      </w:pPr>
      <w:hyperlink w:anchor="_Toc162245539" w:history="1">
        <w:r w:rsidR="00EA0558" w:rsidRPr="00B44563">
          <w:rPr>
            <w:rStyle w:val="Hiperpovezava"/>
            <w:noProof/>
          </w:rPr>
          <w:t>4. KONCEPT NADALJNJEGA RAZVOJA INFORMACIJSKEGA SISTEMA PROGRAMA ESS+ ZA ODPRAVLJANJE MATERIALNE PRIKRAJŠANOSTI</w:t>
        </w:r>
        <w:r w:rsidR="00EA0558">
          <w:rPr>
            <w:noProof/>
            <w:webHidden/>
          </w:rPr>
          <w:tab/>
        </w:r>
        <w:r w:rsidR="00EA0558">
          <w:rPr>
            <w:noProof/>
            <w:webHidden/>
          </w:rPr>
          <w:fldChar w:fldCharType="begin"/>
        </w:r>
        <w:r w:rsidR="00EA0558">
          <w:rPr>
            <w:noProof/>
            <w:webHidden/>
          </w:rPr>
          <w:instrText xml:space="preserve"> PAGEREF _Toc162245539 \h </w:instrText>
        </w:r>
        <w:r w:rsidR="00EA0558">
          <w:rPr>
            <w:noProof/>
            <w:webHidden/>
          </w:rPr>
        </w:r>
        <w:r w:rsidR="00EA0558">
          <w:rPr>
            <w:noProof/>
            <w:webHidden/>
          </w:rPr>
          <w:fldChar w:fldCharType="separate"/>
        </w:r>
        <w:r w:rsidR="00EA0558">
          <w:rPr>
            <w:noProof/>
            <w:webHidden/>
          </w:rPr>
          <w:t>9</w:t>
        </w:r>
        <w:r w:rsidR="00EA0558">
          <w:rPr>
            <w:noProof/>
            <w:webHidden/>
          </w:rPr>
          <w:fldChar w:fldCharType="end"/>
        </w:r>
      </w:hyperlink>
    </w:p>
    <w:p w14:paraId="1E4AEBA3" w14:textId="5AB29F4C" w:rsidR="00EA0558" w:rsidRDefault="00507EAF">
      <w:pPr>
        <w:pStyle w:val="Kazalovsebine1"/>
        <w:rPr>
          <w:rFonts w:cstheme="minorBidi"/>
          <w:noProof/>
        </w:rPr>
      </w:pPr>
      <w:hyperlink w:anchor="_Toc162245540" w:history="1">
        <w:r w:rsidR="00EA0558" w:rsidRPr="00B44563">
          <w:rPr>
            <w:rStyle w:val="Hiperpovezava"/>
            <w:noProof/>
          </w:rPr>
          <w:t>5. TEHNOLOŠKE IN ARHITEKTURNE ZAHTEVE ZA NADALJNJI RAZVOJ INFORMACIJSKEGA SISTEMA ZA ODPRAVLJANJE MATERIALNE PRIKRAJŠANOSTI</w:t>
        </w:r>
        <w:r w:rsidR="00EA0558">
          <w:rPr>
            <w:noProof/>
            <w:webHidden/>
          </w:rPr>
          <w:tab/>
        </w:r>
        <w:r w:rsidR="00EA0558">
          <w:rPr>
            <w:noProof/>
            <w:webHidden/>
          </w:rPr>
          <w:fldChar w:fldCharType="begin"/>
        </w:r>
        <w:r w:rsidR="00EA0558">
          <w:rPr>
            <w:noProof/>
            <w:webHidden/>
          </w:rPr>
          <w:instrText xml:space="preserve"> PAGEREF _Toc162245540 \h </w:instrText>
        </w:r>
        <w:r w:rsidR="00EA0558">
          <w:rPr>
            <w:noProof/>
            <w:webHidden/>
          </w:rPr>
        </w:r>
        <w:r w:rsidR="00EA0558">
          <w:rPr>
            <w:noProof/>
            <w:webHidden/>
          </w:rPr>
          <w:fldChar w:fldCharType="separate"/>
        </w:r>
        <w:r w:rsidR="00EA0558">
          <w:rPr>
            <w:noProof/>
            <w:webHidden/>
          </w:rPr>
          <w:t>11</w:t>
        </w:r>
        <w:r w:rsidR="00EA0558">
          <w:rPr>
            <w:noProof/>
            <w:webHidden/>
          </w:rPr>
          <w:fldChar w:fldCharType="end"/>
        </w:r>
      </w:hyperlink>
    </w:p>
    <w:p w14:paraId="3B3EA11C" w14:textId="71E904DE" w:rsidR="00EA0558" w:rsidRDefault="00507EAF">
      <w:pPr>
        <w:pStyle w:val="Kazalovsebine1"/>
        <w:rPr>
          <w:rFonts w:cstheme="minorBidi"/>
          <w:noProof/>
        </w:rPr>
      </w:pPr>
      <w:hyperlink w:anchor="_Toc162245541" w:history="1">
        <w:r w:rsidR="00EA0558" w:rsidRPr="00B44563">
          <w:rPr>
            <w:rStyle w:val="Hiperpovezava"/>
            <w:noProof/>
          </w:rPr>
          <w:t>6. POVZETEK OPISA APLIKACIJE MOP-IS</w:t>
        </w:r>
        <w:r w:rsidR="00EA0558">
          <w:rPr>
            <w:noProof/>
            <w:webHidden/>
          </w:rPr>
          <w:tab/>
        </w:r>
        <w:r w:rsidR="00EA0558">
          <w:rPr>
            <w:noProof/>
            <w:webHidden/>
          </w:rPr>
          <w:fldChar w:fldCharType="begin"/>
        </w:r>
        <w:r w:rsidR="00EA0558">
          <w:rPr>
            <w:noProof/>
            <w:webHidden/>
          </w:rPr>
          <w:instrText xml:space="preserve"> PAGEREF _Toc162245541 \h </w:instrText>
        </w:r>
        <w:r w:rsidR="00EA0558">
          <w:rPr>
            <w:noProof/>
            <w:webHidden/>
          </w:rPr>
        </w:r>
        <w:r w:rsidR="00EA0558">
          <w:rPr>
            <w:noProof/>
            <w:webHidden/>
          </w:rPr>
          <w:fldChar w:fldCharType="separate"/>
        </w:r>
        <w:r w:rsidR="00EA0558">
          <w:rPr>
            <w:noProof/>
            <w:webHidden/>
          </w:rPr>
          <w:t>12</w:t>
        </w:r>
        <w:r w:rsidR="00EA0558">
          <w:rPr>
            <w:noProof/>
            <w:webHidden/>
          </w:rPr>
          <w:fldChar w:fldCharType="end"/>
        </w:r>
      </w:hyperlink>
    </w:p>
    <w:p w14:paraId="6CB7814A" w14:textId="258E765D" w:rsidR="00EA0558" w:rsidRDefault="00507EAF">
      <w:pPr>
        <w:pStyle w:val="Kazalovsebine1"/>
        <w:rPr>
          <w:rFonts w:cstheme="minorBidi"/>
          <w:noProof/>
        </w:rPr>
      </w:pPr>
      <w:hyperlink w:anchor="_Toc162245542" w:history="1">
        <w:r w:rsidR="00EA0558" w:rsidRPr="00B44563">
          <w:rPr>
            <w:rStyle w:val="Hiperpovezava"/>
            <w:noProof/>
          </w:rPr>
          <w:t>7. UVODNA PREDSTAVITEV APLIKACIJE MOP-IS</w:t>
        </w:r>
        <w:r w:rsidR="00EA0558">
          <w:rPr>
            <w:noProof/>
            <w:webHidden/>
          </w:rPr>
          <w:tab/>
        </w:r>
        <w:r w:rsidR="00EA0558">
          <w:rPr>
            <w:noProof/>
            <w:webHidden/>
          </w:rPr>
          <w:fldChar w:fldCharType="begin"/>
        </w:r>
        <w:r w:rsidR="00EA0558">
          <w:rPr>
            <w:noProof/>
            <w:webHidden/>
          </w:rPr>
          <w:instrText xml:space="preserve"> PAGEREF _Toc162245542 \h </w:instrText>
        </w:r>
        <w:r w:rsidR="00EA0558">
          <w:rPr>
            <w:noProof/>
            <w:webHidden/>
          </w:rPr>
        </w:r>
        <w:r w:rsidR="00EA0558">
          <w:rPr>
            <w:noProof/>
            <w:webHidden/>
          </w:rPr>
          <w:fldChar w:fldCharType="separate"/>
        </w:r>
        <w:r w:rsidR="00EA0558">
          <w:rPr>
            <w:noProof/>
            <w:webHidden/>
          </w:rPr>
          <w:t>13</w:t>
        </w:r>
        <w:r w:rsidR="00EA0558">
          <w:rPr>
            <w:noProof/>
            <w:webHidden/>
          </w:rPr>
          <w:fldChar w:fldCharType="end"/>
        </w:r>
      </w:hyperlink>
    </w:p>
    <w:p w14:paraId="56E7F715" w14:textId="11C352D0" w:rsidR="00EA0558" w:rsidRDefault="00507EAF">
      <w:pPr>
        <w:pStyle w:val="Kazalovsebine1"/>
        <w:rPr>
          <w:rFonts w:cstheme="minorBidi"/>
          <w:noProof/>
        </w:rPr>
      </w:pPr>
      <w:hyperlink w:anchor="_Toc162245543" w:history="1">
        <w:r w:rsidR="00EA0558" w:rsidRPr="00B44563">
          <w:rPr>
            <w:rStyle w:val="Hiperpovezava"/>
            <w:noProof/>
          </w:rPr>
          <w:t>8. KONCEPT, NAMEN IN CILJI APLIKACIJE MOP-IS</w:t>
        </w:r>
        <w:r w:rsidR="00EA0558">
          <w:rPr>
            <w:noProof/>
            <w:webHidden/>
          </w:rPr>
          <w:tab/>
        </w:r>
        <w:r w:rsidR="00EA0558">
          <w:rPr>
            <w:noProof/>
            <w:webHidden/>
          </w:rPr>
          <w:fldChar w:fldCharType="begin"/>
        </w:r>
        <w:r w:rsidR="00EA0558">
          <w:rPr>
            <w:noProof/>
            <w:webHidden/>
          </w:rPr>
          <w:instrText xml:space="preserve"> PAGEREF _Toc162245543 \h </w:instrText>
        </w:r>
        <w:r w:rsidR="00EA0558">
          <w:rPr>
            <w:noProof/>
            <w:webHidden/>
          </w:rPr>
        </w:r>
        <w:r w:rsidR="00EA0558">
          <w:rPr>
            <w:noProof/>
            <w:webHidden/>
          </w:rPr>
          <w:fldChar w:fldCharType="separate"/>
        </w:r>
        <w:r w:rsidR="00EA0558">
          <w:rPr>
            <w:noProof/>
            <w:webHidden/>
          </w:rPr>
          <w:t>13</w:t>
        </w:r>
        <w:r w:rsidR="00EA0558">
          <w:rPr>
            <w:noProof/>
            <w:webHidden/>
          </w:rPr>
          <w:fldChar w:fldCharType="end"/>
        </w:r>
      </w:hyperlink>
    </w:p>
    <w:p w14:paraId="1BFEBC92" w14:textId="1FF88141" w:rsidR="00EA0558" w:rsidRDefault="00507EAF">
      <w:pPr>
        <w:pStyle w:val="Kazalovsebine2"/>
        <w:rPr>
          <w:rFonts w:cstheme="minorBidi"/>
          <w:noProof/>
        </w:rPr>
      </w:pPr>
      <w:hyperlink w:anchor="_Toc162245544" w:history="1">
        <w:r w:rsidR="00EA0558" w:rsidRPr="00B44563">
          <w:rPr>
            <w:rStyle w:val="Hiperpovezava"/>
            <w:noProof/>
          </w:rPr>
          <w:t>8. 1. Pomen za upravičence</w:t>
        </w:r>
        <w:r w:rsidR="00EA0558">
          <w:rPr>
            <w:noProof/>
            <w:webHidden/>
          </w:rPr>
          <w:tab/>
        </w:r>
        <w:r w:rsidR="00EA0558">
          <w:rPr>
            <w:noProof/>
            <w:webHidden/>
          </w:rPr>
          <w:fldChar w:fldCharType="begin"/>
        </w:r>
        <w:r w:rsidR="00EA0558">
          <w:rPr>
            <w:noProof/>
            <w:webHidden/>
          </w:rPr>
          <w:instrText xml:space="preserve"> PAGEREF _Toc162245544 \h </w:instrText>
        </w:r>
        <w:r w:rsidR="00EA0558">
          <w:rPr>
            <w:noProof/>
            <w:webHidden/>
          </w:rPr>
        </w:r>
        <w:r w:rsidR="00EA0558">
          <w:rPr>
            <w:noProof/>
            <w:webHidden/>
          </w:rPr>
          <w:fldChar w:fldCharType="separate"/>
        </w:r>
        <w:r w:rsidR="00EA0558">
          <w:rPr>
            <w:noProof/>
            <w:webHidden/>
          </w:rPr>
          <w:t>14</w:t>
        </w:r>
        <w:r w:rsidR="00EA0558">
          <w:rPr>
            <w:noProof/>
            <w:webHidden/>
          </w:rPr>
          <w:fldChar w:fldCharType="end"/>
        </w:r>
      </w:hyperlink>
    </w:p>
    <w:p w14:paraId="1694DBA6" w14:textId="66E76A79" w:rsidR="00EA0558" w:rsidRDefault="00507EAF">
      <w:pPr>
        <w:pStyle w:val="Kazalovsebine2"/>
        <w:rPr>
          <w:rFonts w:cstheme="minorBidi"/>
          <w:noProof/>
        </w:rPr>
      </w:pPr>
      <w:hyperlink w:anchor="_Toc162245545" w:history="1">
        <w:r w:rsidR="00EA0558" w:rsidRPr="00B44563">
          <w:rPr>
            <w:rStyle w:val="Hiperpovezava"/>
            <w:noProof/>
          </w:rPr>
          <w:t>8. 2. Pomen za uporabnike sistema</w:t>
        </w:r>
        <w:r w:rsidR="00EA0558">
          <w:rPr>
            <w:noProof/>
            <w:webHidden/>
          </w:rPr>
          <w:tab/>
        </w:r>
        <w:r w:rsidR="00EA0558">
          <w:rPr>
            <w:noProof/>
            <w:webHidden/>
          </w:rPr>
          <w:fldChar w:fldCharType="begin"/>
        </w:r>
        <w:r w:rsidR="00EA0558">
          <w:rPr>
            <w:noProof/>
            <w:webHidden/>
          </w:rPr>
          <w:instrText xml:space="preserve"> PAGEREF _Toc162245545 \h </w:instrText>
        </w:r>
        <w:r w:rsidR="00EA0558">
          <w:rPr>
            <w:noProof/>
            <w:webHidden/>
          </w:rPr>
        </w:r>
        <w:r w:rsidR="00EA0558">
          <w:rPr>
            <w:noProof/>
            <w:webHidden/>
          </w:rPr>
          <w:fldChar w:fldCharType="separate"/>
        </w:r>
        <w:r w:rsidR="00EA0558">
          <w:rPr>
            <w:noProof/>
            <w:webHidden/>
          </w:rPr>
          <w:t>14</w:t>
        </w:r>
        <w:r w:rsidR="00EA0558">
          <w:rPr>
            <w:noProof/>
            <w:webHidden/>
          </w:rPr>
          <w:fldChar w:fldCharType="end"/>
        </w:r>
      </w:hyperlink>
    </w:p>
    <w:p w14:paraId="67BB2207" w14:textId="38221DAB" w:rsidR="00EA0558" w:rsidRDefault="00507EAF">
      <w:pPr>
        <w:pStyle w:val="Kazalovsebine2"/>
        <w:rPr>
          <w:rFonts w:cstheme="minorBidi"/>
          <w:noProof/>
        </w:rPr>
      </w:pPr>
      <w:hyperlink w:anchor="_Toc162245546" w:history="1">
        <w:r w:rsidR="00EA0558" w:rsidRPr="00B44563">
          <w:rPr>
            <w:rStyle w:val="Hiperpovezava"/>
            <w:noProof/>
          </w:rPr>
          <w:t>8. 3. Pomen za državo</w:t>
        </w:r>
        <w:r w:rsidR="00EA0558">
          <w:rPr>
            <w:noProof/>
            <w:webHidden/>
          </w:rPr>
          <w:tab/>
        </w:r>
        <w:r w:rsidR="00EA0558">
          <w:rPr>
            <w:noProof/>
            <w:webHidden/>
          </w:rPr>
          <w:fldChar w:fldCharType="begin"/>
        </w:r>
        <w:r w:rsidR="00EA0558">
          <w:rPr>
            <w:noProof/>
            <w:webHidden/>
          </w:rPr>
          <w:instrText xml:space="preserve"> PAGEREF _Toc162245546 \h </w:instrText>
        </w:r>
        <w:r w:rsidR="00EA0558">
          <w:rPr>
            <w:noProof/>
            <w:webHidden/>
          </w:rPr>
        </w:r>
        <w:r w:rsidR="00EA0558">
          <w:rPr>
            <w:noProof/>
            <w:webHidden/>
          </w:rPr>
          <w:fldChar w:fldCharType="separate"/>
        </w:r>
        <w:r w:rsidR="00EA0558">
          <w:rPr>
            <w:noProof/>
            <w:webHidden/>
          </w:rPr>
          <w:t>14</w:t>
        </w:r>
        <w:r w:rsidR="00EA0558">
          <w:rPr>
            <w:noProof/>
            <w:webHidden/>
          </w:rPr>
          <w:fldChar w:fldCharType="end"/>
        </w:r>
      </w:hyperlink>
    </w:p>
    <w:p w14:paraId="111565A0" w14:textId="138BF707" w:rsidR="00EA0558" w:rsidRDefault="00507EAF">
      <w:pPr>
        <w:pStyle w:val="Kazalovsebine2"/>
        <w:rPr>
          <w:rFonts w:cstheme="minorBidi"/>
          <w:noProof/>
        </w:rPr>
      </w:pPr>
      <w:hyperlink w:anchor="_Toc162245547" w:history="1">
        <w:r w:rsidR="00EA0558" w:rsidRPr="00B44563">
          <w:rPr>
            <w:rStyle w:val="Hiperpovezava"/>
            <w:noProof/>
          </w:rPr>
          <w:t>8. 4. Pomen za druge deležnike</w:t>
        </w:r>
        <w:r w:rsidR="00EA0558">
          <w:rPr>
            <w:noProof/>
            <w:webHidden/>
          </w:rPr>
          <w:tab/>
        </w:r>
        <w:r w:rsidR="00EA0558">
          <w:rPr>
            <w:noProof/>
            <w:webHidden/>
          </w:rPr>
          <w:fldChar w:fldCharType="begin"/>
        </w:r>
        <w:r w:rsidR="00EA0558">
          <w:rPr>
            <w:noProof/>
            <w:webHidden/>
          </w:rPr>
          <w:instrText xml:space="preserve"> PAGEREF _Toc162245547 \h </w:instrText>
        </w:r>
        <w:r w:rsidR="00EA0558">
          <w:rPr>
            <w:noProof/>
            <w:webHidden/>
          </w:rPr>
        </w:r>
        <w:r w:rsidR="00EA0558">
          <w:rPr>
            <w:noProof/>
            <w:webHidden/>
          </w:rPr>
          <w:fldChar w:fldCharType="separate"/>
        </w:r>
        <w:r w:rsidR="00EA0558">
          <w:rPr>
            <w:noProof/>
            <w:webHidden/>
          </w:rPr>
          <w:t>15</w:t>
        </w:r>
        <w:r w:rsidR="00EA0558">
          <w:rPr>
            <w:noProof/>
            <w:webHidden/>
          </w:rPr>
          <w:fldChar w:fldCharType="end"/>
        </w:r>
      </w:hyperlink>
    </w:p>
    <w:p w14:paraId="7CE860FF" w14:textId="7A3514D5" w:rsidR="00EA0558" w:rsidRDefault="00507EAF">
      <w:pPr>
        <w:pStyle w:val="Kazalovsebine2"/>
        <w:rPr>
          <w:rFonts w:cstheme="minorBidi"/>
          <w:noProof/>
        </w:rPr>
      </w:pPr>
      <w:hyperlink w:anchor="_Toc162245548" w:history="1">
        <w:r w:rsidR="00EA0558" w:rsidRPr="00B44563">
          <w:rPr>
            <w:rStyle w:val="Hiperpovezava"/>
            <w:noProof/>
          </w:rPr>
          <w:t>8. 5. Dodana vrednost sistema v tehničnem smislu</w:t>
        </w:r>
        <w:r w:rsidR="00EA0558">
          <w:rPr>
            <w:noProof/>
            <w:webHidden/>
          </w:rPr>
          <w:tab/>
        </w:r>
        <w:r w:rsidR="00EA0558">
          <w:rPr>
            <w:noProof/>
            <w:webHidden/>
          </w:rPr>
          <w:fldChar w:fldCharType="begin"/>
        </w:r>
        <w:r w:rsidR="00EA0558">
          <w:rPr>
            <w:noProof/>
            <w:webHidden/>
          </w:rPr>
          <w:instrText xml:space="preserve"> PAGEREF _Toc162245548 \h </w:instrText>
        </w:r>
        <w:r w:rsidR="00EA0558">
          <w:rPr>
            <w:noProof/>
            <w:webHidden/>
          </w:rPr>
        </w:r>
        <w:r w:rsidR="00EA0558">
          <w:rPr>
            <w:noProof/>
            <w:webHidden/>
          </w:rPr>
          <w:fldChar w:fldCharType="separate"/>
        </w:r>
        <w:r w:rsidR="00EA0558">
          <w:rPr>
            <w:noProof/>
            <w:webHidden/>
          </w:rPr>
          <w:t>15</w:t>
        </w:r>
        <w:r w:rsidR="00EA0558">
          <w:rPr>
            <w:noProof/>
            <w:webHidden/>
          </w:rPr>
          <w:fldChar w:fldCharType="end"/>
        </w:r>
      </w:hyperlink>
    </w:p>
    <w:p w14:paraId="79DE077A" w14:textId="5A5A3E29" w:rsidR="00EA0558" w:rsidRDefault="00507EAF">
      <w:pPr>
        <w:pStyle w:val="Kazalovsebine1"/>
        <w:rPr>
          <w:rFonts w:cstheme="minorBidi"/>
          <w:noProof/>
        </w:rPr>
      </w:pPr>
      <w:hyperlink w:anchor="_Toc162245549" w:history="1">
        <w:r w:rsidR="00EA0558" w:rsidRPr="00B44563">
          <w:rPr>
            <w:rStyle w:val="Hiperpovezava"/>
            <w:noProof/>
          </w:rPr>
          <w:t>9. UPORABNIKI SISTEMA</w:t>
        </w:r>
        <w:r w:rsidR="00EA0558">
          <w:rPr>
            <w:noProof/>
            <w:webHidden/>
          </w:rPr>
          <w:tab/>
        </w:r>
        <w:r w:rsidR="00EA0558">
          <w:rPr>
            <w:noProof/>
            <w:webHidden/>
          </w:rPr>
          <w:fldChar w:fldCharType="begin"/>
        </w:r>
        <w:r w:rsidR="00EA0558">
          <w:rPr>
            <w:noProof/>
            <w:webHidden/>
          </w:rPr>
          <w:instrText xml:space="preserve"> PAGEREF _Toc162245549 \h </w:instrText>
        </w:r>
        <w:r w:rsidR="00EA0558">
          <w:rPr>
            <w:noProof/>
            <w:webHidden/>
          </w:rPr>
        </w:r>
        <w:r w:rsidR="00EA0558">
          <w:rPr>
            <w:noProof/>
            <w:webHidden/>
          </w:rPr>
          <w:fldChar w:fldCharType="separate"/>
        </w:r>
        <w:r w:rsidR="00EA0558">
          <w:rPr>
            <w:noProof/>
            <w:webHidden/>
          </w:rPr>
          <w:t>15</w:t>
        </w:r>
        <w:r w:rsidR="00EA0558">
          <w:rPr>
            <w:noProof/>
            <w:webHidden/>
          </w:rPr>
          <w:fldChar w:fldCharType="end"/>
        </w:r>
      </w:hyperlink>
    </w:p>
    <w:p w14:paraId="55D1C270" w14:textId="696D51A3" w:rsidR="00EA0558" w:rsidRDefault="00507EAF">
      <w:pPr>
        <w:pStyle w:val="Kazalovsebine2"/>
        <w:rPr>
          <w:rFonts w:cstheme="minorBidi"/>
          <w:noProof/>
        </w:rPr>
      </w:pPr>
      <w:hyperlink w:anchor="_Toc162245550" w:history="1">
        <w:r w:rsidR="00EA0558" w:rsidRPr="00B44563">
          <w:rPr>
            <w:rStyle w:val="Hiperpovezava"/>
            <w:noProof/>
          </w:rPr>
          <w:t>9. 1. Primarni uporabniki</w:t>
        </w:r>
        <w:r w:rsidR="00EA0558">
          <w:rPr>
            <w:noProof/>
            <w:webHidden/>
          </w:rPr>
          <w:tab/>
        </w:r>
        <w:r w:rsidR="00EA0558">
          <w:rPr>
            <w:noProof/>
            <w:webHidden/>
          </w:rPr>
          <w:fldChar w:fldCharType="begin"/>
        </w:r>
        <w:r w:rsidR="00EA0558">
          <w:rPr>
            <w:noProof/>
            <w:webHidden/>
          </w:rPr>
          <w:instrText xml:space="preserve"> PAGEREF _Toc162245550 \h </w:instrText>
        </w:r>
        <w:r w:rsidR="00EA0558">
          <w:rPr>
            <w:noProof/>
            <w:webHidden/>
          </w:rPr>
        </w:r>
        <w:r w:rsidR="00EA0558">
          <w:rPr>
            <w:noProof/>
            <w:webHidden/>
          </w:rPr>
          <w:fldChar w:fldCharType="separate"/>
        </w:r>
        <w:r w:rsidR="00EA0558">
          <w:rPr>
            <w:noProof/>
            <w:webHidden/>
          </w:rPr>
          <w:t>15</w:t>
        </w:r>
        <w:r w:rsidR="00EA0558">
          <w:rPr>
            <w:noProof/>
            <w:webHidden/>
          </w:rPr>
          <w:fldChar w:fldCharType="end"/>
        </w:r>
      </w:hyperlink>
    </w:p>
    <w:p w14:paraId="6B1D2AE9" w14:textId="765EB29E" w:rsidR="00EA0558" w:rsidRDefault="00507EAF">
      <w:pPr>
        <w:pStyle w:val="Kazalovsebine2"/>
        <w:rPr>
          <w:rFonts w:cstheme="minorBidi"/>
          <w:noProof/>
        </w:rPr>
      </w:pPr>
      <w:hyperlink w:anchor="_Toc162245551" w:history="1">
        <w:r w:rsidR="00EA0558" w:rsidRPr="00B44563">
          <w:rPr>
            <w:rStyle w:val="Hiperpovezava"/>
            <w:noProof/>
          </w:rPr>
          <w:t>9. 2. Sekundarni uporabniki</w:t>
        </w:r>
        <w:r w:rsidR="00EA0558">
          <w:rPr>
            <w:noProof/>
            <w:webHidden/>
          </w:rPr>
          <w:tab/>
        </w:r>
        <w:r w:rsidR="00EA0558">
          <w:rPr>
            <w:noProof/>
            <w:webHidden/>
          </w:rPr>
          <w:fldChar w:fldCharType="begin"/>
        </w:r>
        <w:r w:rsidR="00EA0558">
          <w:rPr>
            <w:noProof/>
            <w:webHidden/>
          </w:rPr>
          <w:instrText xml:space="preserve"> PAGEREF _Toc162245551 \h </w:instrText>
        </w:r>
        <w:r w:rsidR="00EA0558">
          <w:rPr>
            <w:noProof/>
            <w:webHidden/>
          </w:rPr>
        </w:r>
        <w:r w:rsidR="00EA0558">
          <w:rPr>
            <w:noProof/>
            <w:webHidden/>
          </w:rPr>
          <w:fldChar w:fldCharType="separate"/>
        </w:r>
        <w:r w:rsidR="00EA0558">
          <w:rPr>
            <w:noProof/>
            <w:webHidden/>
          </w:rPr>
          <w:t>15</w:t>
        </w:r>
        <w:r w:rsidR="00EA0558">
          <w:rPr>
            <w:noProof/>
            <w:webHidden/>
          </w:rPr>
          <w:fldChar w:fldCharType="end"/>
        </w:r>
      </w:hyperlink>
    </w:p>
    <w:p w14:paraId="59041FE2" w14:textId="259A1546" w:rsidR="00EA0558" w:rsidRDefault="00507EAF">
      <w:pPr>
        <w:pStyle w:val="Kazalovsebine2"/>
        <w:rPr>
          <w:rFonts w:cstheme="minorBidi"/>
          <w:noProof/>
        </w:rPr>
      </w:pPr>
      <w:hyperlink w:anchor="_Toc162245552" w:history="1">
        <w:r w:rsidR="00EA0558" w:rsidRPr="00B44563">
          <w:rPr>
            <w:rStyle w:val="Hiperpovezava"/>
            <w:noProof/>
          </w:rPr>
          <w:t>9. 3. Ostali deležniki</w:t>
        </w:r>
        <w:r w:rsidR="00EA0558">
          <w:rPr>
            <w:noProof/>
            <w:webHidden/>
          </w:rPr>
          <w:tab/>
        </w:r>
        <w:r w:rsidR="00EA0558">
          <w:rPr>
            <w:noProof/>
            <w:webHidden/>
          </w:rPr>
          <w:fldChar w:fldCharType="begin"/>
        </w:r>
        <w:r w:rsidR="00EA0558">
          <w:rPr>
            <w:noProof/>
            <w:webHidden/>
          </w:rPr>
          <w:instrText xml:space="preserve"> PAGEREF _Toc162245552 \h </w:instrText>
        </w:r>
        <w:r w:rsidR="00EA0558">
          <w:rPr>
            <w:noProof/>
            <w:webHidden/>
          </w:rPr>
        </w:r>
        <w:r w:rsidR="00EA0558">
          <w:rPr>
            <w:noProof/>
            <w:webHidden/>
          </w:rPr>
          <w:fldChar w:fldCharType="separate"/>
        </w:r>
        <w:r w:rsidR="00EA0558">
          <w:rPr>
            <w:noProof/>
            <w:webHidden/>
          </w:rPr>
          <w:t>15</w:t>
        </w:r>
        <w:r w:rsidR="00EA0558">
          <w:rPr>
            <w:noProof/>
            <w:webHidden/>
          </w:rPr>
          <w:fldChar w:fldCharType="end"/>
        </w:r>
      </w:hyperlink>
    </w:p>
    <w:p w14:paraId="0E480908" w14:textId="5720D024" w:rsidR="00EA0558" w:rsidRDefault="00507EAF">
      <w:pPr>
        <w:pStyle w:val="Kazalovsebine1"/>
        <w:rPr>
          <w:rFonts w:cstheme="minorBidi"/>
          <w:noProof/>
        </w:rPr>
      </w:pPr>
      <w:hyperlink w:anchor="_Toc162245553" w:history="1">
        <w:r w:rsidR="00EA0558" w:rsidRPr="00B44563">
          <w:rPr>
            <w:rStyle w:val="Hiperpovezava"/>
            <w:noProof/>
          </w:rPr>
          <w:t>10. ZGODOVINA</w:t>
        </w:r>
        <w:r w:rsidR="00EA0558">
          <w:rPr>
            <w:noProof/>
            <w:webHidden/>
          </w:rPr>
          <w:tab/>
        </w:r>
        <w:r w:rsidR="00EA0558">
          <w:rPr>
            <w:noProof/>
            <w:webHidden/>
          </w:rPr>
          <w:fldChar w:fldCharType="begin"/>
        </w:r>
        <w:r w:rsidR="00EA0558">
          <w:rPr>
            <w:noProof/>
            <w:webHidden/>
          </w:rPr>
          <w:instrText xml:space="preserve"> PAGEREF _Toc162245553 \h </w:instrText>
        </w:r>
        <w:r w:rsidR="00EA0558">
          <w:rPr>
            <w:noProof/>
            <w:webHidden/>
          </w:rPr>
        </w:r>
        <w:r w:rsidR="00EA0558">
          <w:rPr>
            <w:noProof/>
            <w:webHidden/>
          </w:rPr>
          <w:fldChar w:fldCharType="separate"/>
        </w:r>
        <w:r w:rsidR="00EA0558">
          <w:rPr>
            <w:noProof/>
            <w:webHidden/>
          </w:rPr>
          <w:t>16</w:t>
        </w:r>
        <w:r w:rsidR="00EA0558">
          <w:rPr>
            <w:noProof/>
            <w:webHidden/>
          </w:rPr>
          <w:fldChar w:fldCharType="end"/>
        </w:r>
      </w:hyperlink>
    </w:p>
    <w:p w14:paraId="7C8F28E8" w14:textId="448121CF" w:rsidR="00EA0558" w:rsidRDefault="00507EAF">
      <w:pPr>
        <w:pStyle w:val="Kazalovsebine1"/>
        <w:rPr>
          <w:rFonts w:cstheme="minorBidi"/>
          <w:noProof/>
        </w:rPr>
      </w:pPr>
      <w:hyperlink w:anchor="_Toc162245554" w:history="1">
        <w:r w:rsidR="00EA0558" w:rsidRPr="00B44563">
          <w:rPr>
            <w:rStyle w:val="Hiperpovezava"/>
            <w:noProof/>
          </w:rPr>
          <w:t>11. OBSEG IN VSEBINA SISTEMA MOP-IS</w:t>
        </w:r>
        <w:r w:rsidR="00EA0558">
          <w:rPr>
            <w:noProof/>
            <w:webHidden/>
          </w:rPr>
          <w:tab/>
        </w:r>
        <w:r w:rsidR="00EA0558">
          <w:rPr>
            <w:noProof/>
            <w:webHidden/>
          </w:rPr>
          <w:fldChar w:fldCharType="begin"/>
        </w:r>
        <w:r w:rsidR="00EA0558">
          <w:rPr>
            <w:noProof/>
            <w:webHidden/>
          </w:rPr>
          <w:instrText xml:space="preserve"> PAGEREF _Toc162245554 \h </w:instrText>
        </w:r>
        <w:r w:rsidR="00EA0558">
          <w:rPr>
            <w:noProof/>
            <w:webHidden/>
          </w:rPr>
        </w:r>
        <w:r w:rsidR="00EA0558">
          <w:rPr>
            <w:noProof/>
            <w:webHidden/>
          </w:rPr>
          <w:fldChar w:fldCharType="separate"/>
        </w:r>
        <w:r w:rsidR="00EA0558">
          <w:rPr>
            <w:noProof/>
            <w:webHidden/>
          </w:rPr>
          <w:t>16</w:t>
        </w:r>
        <w:r w:rsidR="00EA0558">
          <w:rPr>
            <w:noProof/>
            <w:webHidden/>
          </w:rPr>
          <w:fldChar w:fldCharType="end"/>
        </w:r>
      </w:hyperlink>
    </w:p>
    <w:p w14:paraId="1B21448B" w14:textId="5031B2C7" w:rsidR="00EA0558" w:rsidRDefault="00507EAF">
      <w:pPr>
        <w:pStyle w:val="Kazalovsebine2"/>
        <w:rPr>
          <w:rFonts w:cstheme="minorBidi"/>
          <w:noProof/>
        </w:rPr>
      </w:pPr>
      <w:hyperlink w:anchor="_Toc162245555" w:history="1">
        <w:r w:rsidR="00EA0558" w:rsidRPr="00B44563">
          <w:rPr>
            <w:rStyle w:val="Hiperpovezava"/>
            <w:noProof/>
          </w:rPr>
          <w:t>11. 1. Procesi in postopki, ki jih podpira MOP-IS</w:t>
        </w:r>
        <w:r w:rsidR="00EA0558">
          <w:rPr>
            <w:noProof/>
            <w:webHidden/>
          </w:rPr>
          <w:tab/>
        </w:r>
        <w:r w:rsidR="00EA0558">
          <w:rPr>
            <w:noProof/>
            <w:webHidden/>
          </w:rPr>
          <w:fldChar w:fldCharType="begin"/>
        </w:r>
        <w:r w:rsidR="00EA0558">
          <w:rPr>
            <w:noProof/>
            <w:webHidden/>
          </w:rPr>
          <w:instrText xml:space="preserve"> PAGEREF _Toc162245555 \h </w:instrText>
        </w:r>
        <w:r w:rsidR="00EA0558">
          <w:rPr>
            <w:noProof/>
            <w:webHidden/>
          </w:rPr>
        </w:r>
        <w:r w:rsidR="00EA0558">
          <w:rPr>
            <w:noProof/>
            <w:webHidden/>
          </w:rPr>
          <w:fldChar w:fldCharType="separate"/>
        </w:r>
        <w:r w:rsidR="00EA0558">
          <w:rPr>
            <w:noProof/>
            <w:webHidden/>
          </w:rPr>
          <w:t>16</w:t>
        </w:r>
        <w:r w:rsidR="00EA0558">
          <w:rPr>
            <w:noProof/>
            <w:webHidden/>
          </w:rPr>
          <w:fldChar w:fldCharType="end"/>
        </w:r>
      </w:hyperlink>
    </w:p>
    <w:p w14:paraId="664F5080" w14:textId="681B82D8" w:rsidR="00EA0558" w:rsidRDefault="00507EAF">
      <w:pPr>
        <w:pStyle w:val="Kazalovsebine3"/>
        <w:tabs>
          <w:tab w:val="right" w:leader="dot" w:pos="9062"/>
        </w:tabs>
        <w:rPr>
          <w:rFonts w:cstheme="minorBidi"/>
          <w:noProof/>
        </w:rPr>
      </w:pPr>
      <w:hyperlink w:anchor="_Toc162245556" w:history="1">
        <w:r w:rsidR="00EA0558" w:rsidRPr="00B44563">
          <w:rPr>
            <w:rStyle w:val="Hiperpovezava"/>
            <w:noProof/>
          </w:rPr>
          <w:t>11. 1. 1. Postopek izvrševanja črpanja EU sredstev</w:t>
        </w:r>
        <w:r w:rsidR="00EA0558">
          <w:rPr>
            <w:noProof/>
            <w:webHidden/>
          </w:rPr>
          <w:tab/>
        </w:r>
        <w:r w:rsidR="00EA0558">
          <w:rPr>
            <w:noProof/>
            <w:webHidden/>
          </w:rPr>
          <w:fldChar w:fldCharType="begin"/>
        </w:r>
        <w:r w:rsidR="00EA0558">
          <w:rPr>
            <w:noProof/>
            <w:webHidden/>
          </w:rPr>
          <w:instrText xml:space="preserve"> PAGEREF _Toc162245556 \h </w:instrText>
        </w:r>
        <w:r w:rsidR="00EA0558">
          <w:rPr>
            <w:noProof/>
            <w:webHidden/>
          </w:rPr>
        </w:r>
        <w:r w:rsidR="00EA0558">
          <w:rPr>
            <w:noProof/>
            <w:webHidden/>
          </w:rPr>
          <w:fldChar w:fldCharType="separate"/>
        </w:r>
        <w:r w:rsidR="00EA0558">
          <w:rPr>
            <w:noProof/>
            <w:webHidden/>
          </w:rPr>
          <w:t>17</w:t>
        </w:r>
        <w:r w:rsidR="00EA0558">
          <w:rPr>
            <w:noProof/>
            <w:webHidden/>
          </w:rPr>
          <w:fldChar w:fldCharType="end"/>
        </w:r>
      </w:hyperlink>
    </w:p>
    <w:p w14:paraId="0BD02DB2" w14:textId="231C1B32" w:rsidR="00EA0558" w:rsidRDefault="00507EAF">
      <w:pPr>
        <w:pStyle w:val="Kazalovsebine2"/>
        <w:rPr>
          <w:rFonts w:cstheme="minorBidi"/>
          <w:noProof/>
        </w:rPr>
      </w:pPr>
      <w:hyperlink w:anchor="_Toc162245557" w:history="1">
        <w:r w:rsidR="00EA0558" w:rsidRPr="00B44563">
          <w:rPr>
            <w:rStyle w:val="Hiperpovezava"/>
            <w:noProof/>
          </w:rPr>
          <w:t>11. 2. Zakonodajne podlage sistema MOP-IS</w:t>
        </w:r>
        <w:r w:rsidR="00EA0558">
          <w:rPr>
            <w:noProof/>
            <w:webHidden/>
          </w:rPr>
          <w:tab/>
        </w:r>
        <w:r w:rsidR="00EA0558">
          <w:rPr>
            <w:noProof/>
            <w:webHidden/>
          </w:rPr>
          <w:fldChar w:fldCharType="begin"/>
        </w:r>
        <w:r w:rsidR="00EA0558">
          <w:rPr>
            <w:noProof/>
            <w:webHidden/>
          </w:rPr>
          <w:instrText xml:space="preserve"> PAGEREF _Toc162245557 \h </w:instrText>
        </w:r>
        <w:r w:rsidR="00EA0558">
          <w:rPr>
            <w:noProof/>
            <w:webHidden/>
          </w:rPr>
        </w:r>
        <w:r w:rsidR="00EA0558">
          <w:rPr>
            <w:noProof/>
            <w:webHidden/>
          </w:rPr>
          <w:fldChar w:fldCharType="separate"/>
        </w:r>
        <w:r w:rsidR="00EA0558">
          <w:rPr>
            <w:noProof/>
            <w:webHidden/>
          </w:rPr>
          <w:t>18</w:t>
        </w:r>
        <w:r w:rsidR="00EA0558">
          <w:rPr>
            <w:noProof/>
            <w:webHidden/>
          </w:rPr>
          <w:fldChar w:fldCharType="end"/>
        </w:r>
      </w:hyperlink>
    </w:p>
    <w:p w14:paraId="4C75CE6B" w14:textId="474CD96E" w:rsidR="00EA0558" w:rsidRDefault="00507EAF">
      <w:pPr>
        <w:pStyle w:val="Kazalovsebine2"/>
        <w:rPr>
          <w:rFonts w:cstheme="minorBidi"/>
          <w:noProof/>
        </w:rPr>
      </w:pPr>
      <w:hyperlink w:anchor="_Toc162245558" w:history="1">
        <w:r w:rsidR="00EA0558" w:rsidRPr="00B44563">
          <w:rPr>
            <w:rStyle w:val="Hiperpovezava"/>
            <w:noProof/>
          </w:rPr>
          <w:t>11. 3. Osnovni proces izvajanja OP MPO</w:t>
        </w:r>
        <w:r w:rsidR="00EA0558">
          <w:rPr>
            <w:noProof/>
            <w:webHidden/>
          </w:rPr>
          <w:tab/>
        </w:r>
        <w:r w:rsidR="00EA0558">
          <w:rPr>
            <w:noProof/>
            <w:webHidden/>
          </w:rPr>
          <w:fldChar w:fldCharType="begin"/>
        </w:r>
        <w:r w:rsidR="00EA0558">
          <w:rPr>
            <w:noProof/>
            <w:webHidden/>
          </w:rPr>
          <w:instrText xml:space="preserve"> PAGEREF _Toc162245558 \h </w:instrText>
        </w:r>
        <w:r w:rsidR="00EA0558">
          <w:rPr>
            <w:noProof/>
            <w:webHidden/>
          </w:rPr>
        </w:r>
        <w:r w:rsidR="00EA0558">
          <w:rPr>
            <w:noProof/>
            <w:webHidden/>
          </w:rPr>
          <w:fldChar w:fldCharType="separate"/>
        </w:r>
        <w:r w:rsidR="00EA0558">
          <w:rPr>
            <w:noProof/>
            <w:webHidden/>
          </w:rPr>
          <w:t>19</w:t>
        </w:r>
        <w:r w:rsidR="00EA0558">
          <w:rPr>
            <w:noProof/>
            <w:webHidden/>
          </w:rPr>
          <w:fldChar w:fldCharType="end"/>
        </w:r>
      </w:hyperlink>
    </w:p>
    <w:p w14:paraId="5E7CC705" w14:textId="66B86AB1" w:rsidR="00EA0558" w:rsidRDefault="00507EAF">
      <w:pPr>
        <w:pStyle w:val="Kazalovsebine2"/>
        <w:rPr>
          <w:rFonts w:cstheme="minorBidi"/>
          <w:noProof/>
        </w:rPr>
      </w:pPr>
      <w:hyperlink w:anchor="_Toc162245559" w:history="1">
        <w:r w:rsidR="00EA0558" w:rsidRPr="00B44563">
          <w:rPr>
            <w:rStyle w:val="Hiperpovezava"/>
            <w:noProof/>
          </w:rPr>
          <w:t>11. 4. Kontekstni diagram OP MPO</w:t>
        </w:r>
        <w:r w:rsidR="00EA0558">
          <w:rPr>
            <w:noProof/>
            <w:webHidden/>
          </w:rPr>
          <w:tab/>
        </w:r>
        <w:r w:rsidR="00EA0558">
          <w:rPr>
            <w:noProof/>
            <w:webHidden/>
          </w:rPr>
          <w:fldChar w:fldCharType="begin"/>
        </w:r>
        <w:r w:rsidR="00EA0558">
          <w:rPr>
            <w:noProof/>
            <w:webHidden/>
          </w:rPr>
          <w:instrText xml:space="preserve"> PAGEREF _Toc162245559 \h </w:instrText>
        </w:r>
        <w:r w:rsidR="00EA0558">
          <w:rPr>
            <w:noProof/>
            <w:webHidden/>
          </w:rPr>
        </w:r>
        <w:r w:rsidR="00EA0558">
          <w:rPr>
            <w:noProof/>
            <w:webHidden/>
          </w:rPr>
          <w:fldChar w:fldCharType="separate"/>
        </w:r>
        <w:r w:rsidR="00EA0558">
          <w:rPr>
            <w:noProof/>
            <w:webHidden/>
          </w:rPr>
          <w:t>20</w:t>
        </w:r>
        <w:r w:rsidR="00EA0558">
          <w:rPr>
            <w:noProof/>
            <w:webHidden/>
          </w:rPr>
          <w:fldChar w:fldCharType="end"/>
        </w:r>
      </w:hyperlink>
    </w:p>
    <w:p w14:paraId="73EBF716" w14:textId="69052367" w:rsidR="00EA0558" w:rsidRDefault="00507EAF">
      <w:pPr>
        <w:pStyle w:val="Kazalovsebine3"/>
        <w:tabs>
          <w:tab w:val="right" w:leader="dot" w:pos="9062"/>
        </w:tabs>
        <w:rPr>
          <w:rFonts w:cstheme="minorBidi"/>
          <w:noProof/>
        </w:rPr>
      </w:pPr>
      <w:hyperlink w:anchor="_Toc162245560" w:history="1">
        <w:r w:rsidR="00EA0558" w:rsidRPr="00B44563">
          <w:rPr>
            <w:rStyle w:val="Hiperpovezava"/>
            <w:noProof/>
          </w:rPr>
          <w:t>11. 4. 1. Kontekstni diagram MOP-IS</w:t>
        </w:r>
        <w:r w:rsidR="00EA0558">
          <w:rPr>
            <w:noProof/>
            <w:webHidden/>
          </w:rPr>
          <w:tab/>
        </w:r>
        <w:r w:rsidR="00EA0558">
          <w:rPr>
            <w:noProof/>
            <w:webHidden/>
          </w:rPr>
          <w:fldChar w:fldCharType="begin"/>
        </w:r>
        <w:r w:rsidR="00EA0558">
          <w:rPr>
            <w:noProof/>
            <w:webHidden/>
          </w:rPr>
          <w:instrText xml:space="preserve"> PAGEREF _Toc162245560 \h </w:instrText>
        </w:r>
        <w:r w:rsidR="00EA0558">
          <w:rPr>
            <w:noProof/>
            <w:webHidden/>
          </w:rPr>
        </w:r>
        <w:r w:rsidR="00EA0558">
          <w:rPr>
            <w:noProof/>
            <w:webHidden/>
          </w:rPr>
          <w:fldChar w:fldCharType="separate"/>
        </w:r>
        <w:r w:rsidR="00EA0558">
          <w:rPr>
            <w:noProof/>
            <w:webHidden/>
          </w:rPr>
          <w:t>20</w:t>
        </w:r>
        <w:r w:rsidR="00EA0558">
          <w:rPr>
            <w:noProof/>
            <w:webHidden/>
          </w:rPr>
          <w:fldChar w:fldCharType="end"/>
        </w:r>
      </w:hyperlink>
    </w:p>
    <w:p w14:paraId="3E72F2E4" w14:textId="77CD4AE8" w:rsidR="00EA0558" w:rsidRDefault="00507EAF">
      <w:pPr>
        <w:pStyle w:val="Kazalovsebine3"/>
        <w:tabs>
          <w:tab w:val="left" w:pos="880"/>
          <w:tab w:val="right" w:leader="dot" w:pos="9062"/>
        </w:tabs>
        <w:rPr>
          <w:rFonts w:cstheme="minorBidi"/>
          <w:noProof/>
        </w:rPr>
      </w:pPr>
      <w:hyperlink w:anchor="_Toc162245561" w:history="1">
        <w:r w:rsidR="00EA0558" w:rsidRPr="00B44563">
          <w:rPr>
            <w:rStyle w:val="Hiperpovezava"/>
            <w:noProof/>
          </w:rPr>
          <w:t>1.</w:t>
        </w:r>
        <w:r w:rsidR="00EA0558">
          <w:rPr>
            <w:rFonts w:cstheme="minorBidi"/>
            <w:noProof/>
          </w:rPr>
          <w:tab/>
        </w:r>
        <w:r w:rsidR="00EA0558" w:rsidRPr="00B44563">
          <w:rPr>
            <w:rStyle w:val="Hiperpovezava"/>
            <w:noProof/>
          </w:rPr>
          <w:t>4. 2. Kontekstni diagrami posameznih procesov znotraj MOP-IS</w:t>
        </w:r>
        <w:r w:rsidR="00EA0558">
          <w:rPr>
            <w:noProof/>
            <w:webHidden/>
          </w:rPr>
          <w:tab/>
        </w:r>
        <w:r w:rsidR="00EA0558">
          <w:rPr>
            <w:noProof/>
            <w:webHidden/>
          </w:rPr>
          <w:fldChar w:fldCharType="begin"/>
        </w:r>
        <w:r w:rsidR="00EA0558">
          <w:rPr>
            <w:noProof/>
            <w:webHidden/>
          </w:rPr>
          <w:instrText xml:space="preserve"> PAGEREF _Toc162245561 \h </w:instrText>
        </w:r>
        <w:r w:rsidR="00EA0558">
          <w:rPr>
            <w:noProof/>
            <w:webHidden/>
          </w:rPr>
        </w:r>
        <w:r w:rsidR="00EA0558">
          <w:rPr>
            <w:noProof/>
            <w:webHidden/>
          </w:rPr>
          <w:fldChar w:fldCharType="separate"/>
        </w:r>
        <w:r w:rsidR="00EA0558">
          <w:rPr>
            <w:noProof/>
            <w:webHidden/>
          </w:rPr>
          <w:t>20</w:t>
        </w:r>
        <w:r w:rsidR="00EA0558">
          <w:rPr>
            <w:noProof/>
            <w:webHidden/>
          </w:rPr>
          <w:fldChar w:fldCharType="end"/>
        </w:r>
      </w:hyperlink>
    </w:p>
    <w:p w14:paraId="5ADCDDE2" w14:textId="49964C11" w:rsidR="00EA0558" w:rsidRDefault="00507EAF">
      <w:pPr>
        <w:pStyle w:val="Kazalovsebine4"/>
        <w:tabs>
          <w:tab w:val="right" w:leader="dot" w:pos="9062"/>
        </w:tabs>
        <w:rPr>
          <w:rFonts w:eastAsiaTheme="minorEastAsia"/>
          <w:noProof/>
          <w:lang w:eastAsia="sl-SI"/>
        </w:rPr>
      </w:pPr>
      <w:hyperlink w:anchor="_Toc162245562" w:history="1">
        <w:r w:rsidR="00EA0558" w:rsidRPr="00B44563">
          <w:rPr>
            <w:rStyle w:val="Hiperpovezava"/>
            <w:noProof/>
          </w:rPr>
          <w:t>11. 4. 2. 1. Kontekstni diagrami Operativni program</w:t>
        </w:r>
        <w:r w:rsidR="00EA0558">
          <w:rPr>
            <w:noProof/>
            <w:webHidden/>
          </w:rPr>
          <w:tab/>
        </w:r>
        <w:r w:rsidR="00EA0558">
          <w:rPr>
            <w:noProof/>
            <w:webHidden/>
          </w:rPr>
          <w:fldChar w:fldCharType="begin"/>
        </w:r>
        <w:r w:rsidR="00EA0558">
          <w:rPr>
            <w:noProof/>
            <w:webHidden/>
          </w:rPr>
          <w:instrText xml:space="preserve"> PAGEREF _Toc162245562 \h </w:instrText>
        </w:r>
        <w:r w:rsidR="00EA0558">
          <w:rPr>
            <w:noProof/>
            <w:webHidden/>
          </w:rPr>
        </w:r>
        <w:r w:rsidR="00EA0558">
          <w:rPr>
            <w:noProof/>
            <w:webHidden/>
          </w:rPr>
          <w:fldChar w:fldCharType="separate"/>
        </w:r>
        <w:r w:rsidR="00EA0558">
          <w:rPr>
            <w:noProof/>
            <w:webHidden/>
          </w:rPr>
          <w:t>21</w:t>
        </w:r>
        <w:r w:rsidR="00EA0558">
          <w:rPr>
            <w:noProof/>
            <w:webHidden/>
          </w:rPr>
          <w:fldChar w:fldCharType="end"/>
        </w:r>
      </w:hyperlink>
    </w:p>
    <w:p w14:paraId="663904C3" w14:textId="52A2D4D4" w:rsidR="00EA0558" w:rsidRDefault="00507EAF">
      <w:pPr>
        <w:pStyle w:val="Kazalovsebine4"/>
        <w:tabs>
          <w:tab w:val="right" w:leader="dot" w:pos="9062"/>
        </w:tabs>
        <w:rPr>
          <w:rFonts w:eastAsiaTheme="minorEastAsia"/>
          <w:noProof/>
          <w:lang w:eastAsia="sl-SI"/>
        </w:rPr>
      </w:pPr>
      <w:hyperlink w:anchor="_Toc162245563" w:history="1">
        <w:r w:rsidR="00EA0558" w:rsidRPr="00B44563">
          <w:rPr>
            <w:rStyle w:val="Hiperpovezava"/>
            <w:noProof/>
          </w:rPr>
          <w:t>11. 4. 2. 2. Kontekstni diagram Izvedbeni načrt</w:t>
        </w:r>
        <w:r w:rsidR="00EA0558">
          <w:rPr>
            <w:noProof/>
            <w:webHidden/>
          </w:rPr>
          <w:tab/>
        </w:r>
        <w:r w:rsidR="00EA0558">
          <w:rPr>
            <w:noProof/>
            <w:webHidden/>
          </w:rPr>
          <w:fldChar w:fldCharType="begin"/>
        </w:r>
        <w:r w:rsidR="00EA0558">
          <w:rPr>
            <w:noProof/>
            <w:webHidden/>
          </w:rPr>
          <w:instrText xml:space="preserve"> PAGEREF _Toc162245563 \h </w:instrText>
        </w:r>
        <w:r w:rsidR="00EA0558">
          <w:rPr>
            <w:noProof/>
            <w:webHidden/>
          </w:rPr>
        </w:r>
        <w:r w:rsidR="00EA0558">
          <w:rPr>
            <w:noProof/>
            <w:webHidden/>
          </w:rPr>
          <w:fldChar w:fldCharType="separate"/>
        </w:r>
        <w:r w:rsidR="00EA0558">
          <w:rPr>
            <w:noProof/>
            <w:webHidden/>
          </w:rPr>
          <w:t>22</w:t>
        </w:r>
        <w:r w:rsidR="00EA0558">
          <w:rPr>
            <w:noProof/>
            <w:webHidden/>
          </w:rPr>
          <w:fldChar w:fldCharType="end"/>
        </w:r>
      </w:hyperlink>
    </w:p>
    <w:p w14:paraId="347888A1" w14:textId="1F3BB6DA" w:rsidR="00EA0558" w:rsidRDefault="00507EAF">
      <w:pPr>
        <w:pStyle w:val="Kazalovsebine4"/>
        <w:tabs>
          <w:tab w:val="right" w:leader="dot" w:pos="9062"/>
        </w:tabs>
        <w:rPr>
          <w:rFonts w:eastAsiaTheme="minorEastAsia"/>
          <w:noProof/>
          <w:lang w:eastAsia="sl-SI"/>
        </w:rPr>
      </w:pPr>
      <w:hyperlink w:anchor="_Toc162245564" w:history="1">
        <w:r w:rsidR="00EA0558" w:rsidRPr="00B44563">
          <w:rPr>
            <w:rStyle w:val="Hiperpovezava"/>
            <w:noProof/>
          </w:rPr>
          <w:t>11. 4. 2. 3. Kontekstni diagram Projekt Tehnične pomoči</w:t>
        </w:r>
        <w:r w:rsidR="00EA0558">
          <w:rPr>
            <w:noProof/>
            <w:webHidden/>
          </w:rPr>
          <w:tab/>
        </w:r>
        <w:r w:rsidR="00EA0558">
          <w:rPr>
            <w:noProof/>
            <w:webHidden/>
          </w:rPr>
          <w:fldChar w:fldCharType="begin"/>
        </w:r>
        <w:r w:rsidR="00EA0558">
          <w:rPr>
            <w:noProof/>
            <w:webHidden/>
          </w:rPr>
          <w:instrText xml:space="preserve"> PAGEREF _Toc162245564 \h </w:instrText>
        </w:r>
        <w:r w:rsidR="00EA0558">
          <w:rPr>
            <w:noProof/>
            <w:webHidden/>
          </w:rPr>
        </w:r>
        <w:r w:rsidR="00EA0558">
          <w:rPr>
            <w:noProof/>
            <w:webHidden/>
          </w:rPr>
          <w:fldChar w:fldCharType="separate"/>
        </w:r>
        <w:r w:rsidR="00EA0558">
          <w:rPr>
            <w:noProof/>
            <w:webHidden/>
          </w:rPr>
          <w:t>22</w:t>
        </w:r>
        <w:r w:rsidR="00EA0558">
          <w:rPr>
            <w:noProof/>
            <w:webHidden/>
          </w:rPr>
          <w:fldChar w:fldCharType="end"/>
        </w:r>
      </w:hyperlink>
    </w:p>
    <w:p w14:paraId="0F1E4F86" w14:textId="522FCFF5" w:rsidR="00EA0558" w:rsidRDefault="00507EAF">
      <w:pPr>
        <w:pStyle w:val="Kazalovsebine4"/>
        <w:tabs>
          <w:tab w:val="right" w:leader="dot" w:pos="9062"/>
        </w:tabs>
        <w:rPr>
          <w:rFonts w:eastAsiaTheme="minorEastAsia"/>
          <w:noProof/>
          <w:lang w:eastAsia="sl-SI"/>
        </w:rPr>
      </w:pPr>
      <w:hyperlink w:anchor="_Toc162245565" w:history="1">
        <w:r w:rsidR="00EA0558" w:rsidRPr="00B44563">
          <w:rPr>
            <w:rStyle w:val="Hiperpovezava"/>
            <w:noProof/>
          </w:rPr>
          <w:t>11. 4. 2. 4. Kontekstni diagram Javno naročilo</w:t>
        </w:r>
        <w:r w:rsidR="00EA0558">
          <w:rPr>
            <w:noProof/>
            <w:webHidden/>
          </w:rPr>
          <w:tab/>
        </w:r>
        <w:r w:rsidR="00EA0558">
          <w:rPr>
            <w:noProof/>
            <w:webHidden/>
          </w:rPr>
          <w:fldChar w:fldCharType="begin"/>
        </w:r>
        <w:r w:rsidR="00EA0558">
          <w:rPr>
            <w:noProof/>
            <w:webHidden/>
          </w:rPr>
          <w:instrText xml:space="preserve"> PAGEREF _Toc162245565 \h </w:instrText>
        </w:r>
        <w:r w:rsidR="00EA0558">
          <w:rPr>
            <w:noProof/>
            <w:webHidden/>
          </w:rPr>
        </w:r>
        <w:r w:rsidR="00EA0558">
          <w:rPr>
            <w:noProof/>
            <w:webHidden/>
          </w:rPr>
          <w:fldChar w:fldCharType="separate"/>
        </w:r>
        <w:r w:rsidR="00EA0558">
          <w:rPr>
            <w:noProof/>
            <w:webHidden/>
          </w:rPr>
          <w:t>22</w:t>
        </w:r>
        <w:r w:rsidR="00EA0558">
          <w:rPr>
            <w:noProof/>
            <w:webHidden/>
          </w:rPr>
          <w:fldChar w:fldCharType="end"/>
        </w:r>
      </w:hyperlink>
    </w:p>
    <w:p w14:paraId="18DD82A7" w14:textId="45D1D894" w:rsidR="00EA0558" w:rsidRDefault="00507EAF">
      <w:pPr>
        <w:pStyle w:val="Kazalovsebine4"/>
        <w:tabs>
          <w:tab w:val="right" w:leader="dot" w:pos="9062"/>
        </w:tabs>
        <w:rPr>
          <w:rFonts w:eastAsiaTheme="minorEastAsia"/>
          <w:noProof/>
          <w:lang w:eastAsia="sl-SI"/>
        </w:rPr>
      </w:pPr>
      <w:hyperlink w:anchor="_Toc162245566" w:history="1">
        <w:r w:rsidR="00EA0558" w:rsidRPr="00B44563">
          <w:rPr>
            <w:rStyle w:val="Hiperpovezava"/>
            <w:noProof/>
          </w:rPr>
          <w:t>11. 4. 2. 5. Kontekstni diagram Javni razpis</w:t>
        </w:r>
        <w:r w:rsidR="00EA0558">
          <w:rPr>
            <w:noProof/>
            <w:webHidden/>
          </w:rPr>
          <w:tab/>
        </w:r>
        <w:r w:rsidR="00EA0558">
          <w:rPr>
            <w:noProof/>
            <w:webHidden/>
          </w:rPr>
          <w:fldChar w:fldCharType="begin"/>
        </w:r>
        <w:r w:rsidR="00EA0558">
          <w:rPr>
            <w:noProof/>
            <w:webHidden/>
          </w:rPr>
          <w:instrText xml:space="preserve"> PAGEREF _Toc162245566 \h </w:instrText>
        </w:r>
        <w:r w:rsidR="00EA0558">
          <w:rPr>
            <w:noProof/>
            <w:webHidden/>
          </w:rPr>
        </w:r>
        <w:r w:rsidR="00EA0558">
          <w:rPr>
            <w:noProof/>
            <w:webHidden/>
          </w:rPr>
          <w:fldChar w:fldCharType="separate"/>
        </w:r>
        <w:r w:rsidR="00EA0558">
          <w:rPr>
            <w:noProof/>
            <w:webHidden/>
          </w:rPr>
          <w:t>23</w:t>
        </w:r>
        <w:r w:rsidR="00EA0558">
          <w:rPr>
            <w:noProof/>
            <w:webHidden/>
          </w:rPr>
          <w:fldChar w:fldCharType="end"/>
        </w:r>
      </w:hyperlink>
    </w:p>
    <w:p w14:paraId="04E9F246" w14:textId="76735B13" w:rsidR="00EA0558" w:rsidRDefault="00507EAF">
      <w:pPr>
        <w:pStyle w:val="Kazalovsebine4"/>
        <w:tabs>
          <w:tab w:val="right" w:leader="dot" w:pos="9062"/>
        </w:tabs>
        <w:rPr>
          <w:rFonts w:eastAsiaTheme="minorEastAsia"/>
          <w:noProof/>
          <w:lang w:eastAsia="sl-SI"/>
        </w:rPr>
      </w:pPr>
      <w:hyperlink w:anchor="_Toc162245567" w:history="1">
        <w:r w:rsidR="00EA0558" w:rsidRPr="00B44563">
          <w:rPr>
            <w:rStyle w:val="Hiperpovezava"/>
            <w:noProof/>
          </w:rPr>
          <w:t>11. 4. 2. 6. Kontekstni diagram Pogodbe</w:t>
        </w:r>
        <w:r w:rsidR="00EA0558">
          <w:rPr>
            <w:noProof/>
            <w:webHidden/>
          </w:rPr>
          <w:tab/>
        </w:r>
        <w:r w:rsidR="00EA0558">
          <w:rPr>
            <w:noProof/>
            <w:webHidden/>
          </w:rPr>
          <w:fldChar w:fldCharType="begin"/>
        </w:r>
        <w:r w:rsidR="00EA0558">
          <w:rPr>
            <w:noProof/>
            <w:webHidden/>
          </w:rPr>
          <w:instrText xml:space="preserve"> PAGEREF _Toc162245567 \h </w:instrText>
        </w:r>
        <w:r w:rsidR="00EA0558">
          <w:rPr>
            <w:noProof/>
            <w:webHidden/>
          </w:rPr>
        </w:r>
        <w:r w:rsidR="00EA0558">
          <w:rPr>
            <w:noProof/>
            <w:webHidden/>
          </w:rPr>
          <w:fldChar w:fldCharType="separate"/>
        </w:r>
        <w:r w:rsidR="00EA0558">
          <w:rPr>
            <w:noProof/>
            <w:webHidden/>
          </w:rPr>
          <w:t>23</w:t>
        </w:r>
        <w:r w:rsidR="00EA0558">
          <w:rPr>
            <w:noProof/>
            <w:webHidden/>
          </w:rPr>
          <w:fldChar w:fldCharType="end"/>
        </w:r>
      </w:hyperlink>
    </w:p>
    <w:p w14:paraId="1E002459" w14:textId="05A1BC89" w:rsidR="00EA0558" w:rsidRDefault="00507EAF">
      <w:pPr>
        <w:pStyle w:val="Kazalovsebine4"/>
        <w:tabs>
          <w:tab w:val="right" w:leader="dot" w:pos="9062"/>
        </w:tabs>
        <w:rPr>
          <w:rFonts w:eastAsiaTheme="minorEastAsia"/>
          <w:noProof/>
          <w:lang w:eastAsia="sl-SI"/>
        </w:rPr>
      </w:pPr>
      <w:hyperlink w:anchor="_Toc162245568" w:history="1">
        <w:r w:rsidR="00EA0558" w:rsidRPr="00B44563">
          <w:rPr>
            <w:rStyle w:val="Hiperpovezava"/>
            <w:noProof/>
          </w:rPr>
          <w:t>11. 4. 2. 7. Kontekstni diagrami Računi in plačila</w:t>
        </w:r>
        <w:r w:rsidR="00EA0558">
          <w:rPr>
            <w:noProof/>
            <w:webHidden/>
          </w:rPr>
          <w:tab/>
        </w:r>
        <w:r w:rsidR="00EA0558">
          <w:rPr>
            <w:noProof/>
            <w:webHidden/>
          </w:rPr>
          <w:fldChar w:fldCharType="begin"/>
        </w:r>
        <w:r w:rsidR="00EA0558">
          <w:rPr>
            <w:noProof/>
            <w:webHidden/>
          </w:rPr>
          <w:instrText xml:space="preserve"> PAGEREF _Toc162245568 \h </w:instrText>
        </w:r>
        <w:r w:rsidR="00EA0558">
          <w:rPr>
            <w:noProof/>
            <w:webHidden/>
          </w:rPr>
        </w:r>
        <w:r w:rsidR="00EA0558">
          <w:rPr>
            <w:noProof/>
            <w:webHidden/>
          </w:rPr>
          <w:fldChar w:fldCharType="separate"/>
        </w:r>
        <w:r w:rsidR="00EA0558">
          <w:rPr>
            <w:noProof/>
            <w:webHidden/>
          </w:rPr>
          <w:t>23</w:t>
        </w:r>
        <w:r w:rsidR="00EA0558">
          <w:rPr>
            <w:noProof/>
            <w:webHidden/>
          </w:rPr>
          <w:fldChar w:fldCharType="end"/>
        </w:r>
      </w:hyperlink>
    </w:p>
    <w:p w14:paraId="067F37A9" w14:textId="29266C8F" w:rsidR="00EA0558" w:rsidRDefault="00507EAF">
      <w:pPr>
        <w:pStyle w:val="Kazalovsebine2"/>
        <w:rPr>
          <w:rFonts w:cstheme="minorBidi"/>
          <w:noProof/>
        </w:rPr>
      </w:pPr>
      <w:hyperlink w:anchor="_Toc162245569" w:history="1">
        <w:r w:rsidR="00EA0558" w:rsidRPr="00B44563">
          <w:rPr>
            <w:rStyle w:val="Hiperpovezava"/>
            <w:noProof/>
          </w:rPr>
          <w:t>11. 5. Sistem MOP-IS</w:t>
        </w:r>
        <w:r w:rsidR="00EA0558">
          <w:rPr>
            <w:noProof/>
            <w:webHidden/>
          </w:rPr>
          <w:tab/>
        </w:r>
        <w:r w:rsidR="00EA0558">
          <w:rPr>
            <w:noProof/>
            <w:webHidden/>
          </w:rPr>
          <w:fldChar w:fldCharType="begin"/>
        </w:r>
        <w:r w:rsidR="00EA0558">
          <w:rPr>
            <w:noProof/>
            <w:webHidden/>
          </w:rPr>
          <w:instrText xml:space="preserve"> PAGEREF _Toc162245569 \h </w:instrText>
        </w:r>
        <w:r w:rsidR="00EA0558">
          <w:rPr>
            <w:noProof/>
            <w:webHidden/>
          </w:rPr>
        </w:r>
        <w:r w:rsidR="00EA0558">
          <w:rPr>
            <w:noProof/>
            <w:webHidden/>
          </w:rPr>
          <w:fldChar w:fldCharType="separate"/>
        </w:r>
        <w:r w:rsidR="00EA0558">
          <w:rPr>
            <w:noProof/>
            <w:webHidden/>
          </w:rPr>
          <w:t>24</w:t>
        </w:r>
        <w:r w:rsidR="00EA0558">
          <w:rPr>
            <w:noProof/>
            <w:webHidden/>
          </w:rPr>
          <w:fldChar w:fldCharType="end"/>
        </w:r>
      </w:hyperlink>
    </w:p>
    <w:p w14:paraId="59871341" w14:textId="25795269" w:rsidR="00EA0558" w:rsidRDefault="00507EAF">
      <w:pPr>
        <w:pStyle w:val="Kazalovsebine3"/>
        <w:tabs>
          <w:tab w:val="right" w:leader="dot" w:pos="9062"/>
        </w:tabs>
        <w:rPr>
          <w:rFonts w:cstheme="minorBidi"/>
          <w:noProof/>
        </w:rPr>
      </w:pPr>
      <w:hyperlink w:anchor="_Toc162245570" w:history="1">
        <w:r w:rsidR="00EA0558" w:rsidRPr="00B44563">
          <w:rPr>
            <w:rStyle w:val="Hiperpovezava"/>
            <w:noProof/>
          </w:rPr>
          <w:t>11. 5. 1. Vsebinski moduli MOP-IS</w:t>
        </w:r>
        <w:r w:rsidR="00EA0558">
          <w:rPr>
            <w:noProof/>
            <w:webHidden/>
          </w:rPr>
          <w:tab/>
        </w:r>
        <w:r w:rsidR="00EA0558">
          <w:rPr>
            <w:noProof/>
            <w:webHidden/>
          </w:rPr>
          <w:fldChar w:fldCharType="begin"/>
        </w:r>
        <w:r w:rsidR="00EA0558">
          <w:rPr>
            <w:noProof/>
            <w:webHidden/>
          </w:rPr>
          <w:instrText xml:space="preserve"> PAGEREF _Toc162245570 \h </w:instrText>
        </w:r>
        <w:r w:rsidR="00EA0558">
          <w:rPr>
            <w:noProof/>
            <w:webHidden/>
          </w:rPr>
        </w:r>
        <w:r w:rsidR="00EA0558">
          <w:rPr>
            <w:noProof/>
            <w:webHidden/>
          </w:rPr>
          <w:fldChar w:fldCharType="separate"/>
        </w:r>
        <w:r w:rsidR="00EA0558">
          <w:rPr>
            <w:noProof/>
            <w:webHidden/>
          </w:rPr>
          <w:t>25</w:t>
        </w:r>
        <w:r w:rsidR="00EA0558">
          <w:rPr>
            <w:noProof/>
            <w:webHidden/>
          </w:rPr>
          <w:fldChar w:fldCharType="end"/>
        </w:r>
      </w:hyperlink>
    </w:p>
    <w:p w14:paraId="2DFA7BAE" w14:textId="351A725B" w:rsidR="00EA0558" w:rsidRDefault="00507EAF">
      <w:pPr>
        <w:pStyle w:val="Kazalovsebine4"/>
        <w:tabs>
          <w:tab w:val="right" w:leader="dot" w:pos="9062"/>
        </w:tabs>
        <w:rPr>
          <w:rFonts w:eastAsiaTheme="minorEastAsia"/>
          <w:noProof/>
          <w:lang w:eastAsia="sl-SI"/>
        </w:rPr>
      </w:pPr>
      <w:hyperlink w:anchor="_Toc162245571" w:history="1">
        <w:r w:rsidR="00EA0558" w:rsidRPr="00B44563">
          <w:rPr>
            <w:rStyle w:val="Hiperpovezava"/>
            <w:noProof/>
          </w:rPr>
          <w:t>11. 5. 1. 1. Osnovni pregled</w:t>
        </w:r>
        <w:r w:rsidR="00EA0558">
          <w:rPr>
            <w:noProof/>
            <w:webHidden/>
          </w:rPr>
          <w:tab/>
        </w:r>
        <w:r w:rsidR="00EA0558">
          <w:rPr>
            <w:noProof/>
            <w:webHidden/>
          </w:rPr>
          <w:fldChar w:fldCharType="begin"/>
        </w:r>
        <w:r w:rsidR="00EA0558">
          <w:rPr>
            <w:noProof/>
            <w:webHidden/>
          </w:rPr>
          <w:instrText xml:space="preserve"> PAGEREF _Toc162245571 \h </w:instrText>
        </w:r>
        <w:r w:rsidR="00EA0558">
          <w:rPr>
            <w:noProof/>
            <w:webHidden/>
          </w:rPr>
        </w:r>
        <w:r w:rsidR="00EA0558">
          <w:rPr>
            <w:noProof/>
            <w:webHidden/>
          </w:rPr>
          <w:fldChar w:fldCharType="separate"/>
        </w:r>
        <w:r w:rsidR="00EA0558">
          <w:rPr>
            <w:noProof/>
            <w:webHidden/>
          </w:rPr>
          <w:t>25</w:t>
        </w:r>
        <w:r w:rsidR="00EA0558">
          <w:rPr>
            <w:noProof/>
            <w:webHidden/>
          </w:rPr>
          <w:fldChar w:fldCharType="end"/>
        </w:r>
      </w:hyperlink>
    </w:p>
    <w:p w14:paraId="7D679E98" w14:textId="46C5DF9F" w:rsidR="00EA0558" w:rsidRDefault="00507EAF">
      <w:pPr>
        <w:pStyle w:val="Kazalovsebine4"/>
        <w:tabs>
          <w:tab w:val="right" w:leader="dot" w:pos="9062"/>
        </w:tabs>
        <w:rPr>
          <w:rFonts w:eastAsiaTheme="minorEastAsia"/>
          <w:noProof/>
          <w:lang w:eastAsia="sl-SI"/>
        </w:rPr>
      </w:pPr>
      <w:hyperlink w:anchor="_Toc162245572" w:history="1">
        <w:r w:rsidR="00EA0558" w:rsidRPr="00B44563">
          <w:rPr>
            <w:rStyle w:val="Hiperpovezava"/>
            <w:noProof/>
          </w:rPr>
          <w:t>11. 5. 1. 2. Operativni program</w:t>
        </w:r>
        <w:r w:rsidR="00EA0558">
          <w:rPr>
            <w:noProof/>
            <w:webHidden/>
          </w:rPr>
          <w:tab/>
        </w:r>
        <w:r w:rsidR="00EA0558">
          <w:rPr>
            <w:noProof/>
            <w:webHidden/>
          </w:rPr>
          <w:fldChar w:fldCharType="begin"/>
        </w:r>
        <w:r w:rsidR="00EA0558">
          <w:rPr>
            <w:noProof/>
            <w:webHidden/>
          </w:rPr>
          <w:instrText xml:space="preserve"> PAGEREF _Toc162245572 \h </w:instrText>
        </w:r>
        <w:r w:rsidR="00EA0558">
          <w:rPr>
            <w:noProof/>
            <w:webHidden/>
          </w:rPr>
        </w:r>
        <w:r w:rsidR="00EA0558">
          <w:rPr>
            <w:noProof/>
            <w:webHidden/>
          </w:rPr>
          <w:fldChar w:fldCharType="separate"/>
        </w:r>
        <w:r w:rsidR="00EA0558">
          <w:rPr>
            <w:noProof/>
            <w:webHidden/>
          </w:rPr>
          <w:t>25</w:t>
        </w:r>
        <w:r w:rsidR="00EA0558">
          <w:rPr>
            <w:noProof/>
            <w:webHidden/>
          </w:rPr>
          <w:fldChar w:fldCharType="end"/>
        </w:r>
      </w:hyperlink>
    </w:p>
    <w:p w14:paraId="0B3C2C00" w14:textId="0D172584" w:rsidR="00EA0558" w:rsidRDefault="00507EAF">
      <w:pPr>
        <w:pStyle w:val="Kazalovsebine4"/>
        <w:tabs>
          <w:tab w:val="right" w:leader="dot" w:pos="9062"/>
        </w:tabs>
        <w:rPr>
          <w:rFonts w:eastAsiaTheme="minorEastAsia"/>
          <w:noProof/>
          <w:lang w:eastAsia="sl-SI"/>
        </w:rPr>
      </w:pPr>
      <w:hyperlink w:anchor="_Toc162245573" w:history="1">
        <w:r w:rsidR="00EA0558" w:rsidRPr="00B44563">
          <w:rPr>
            <w:rStyle w:val="Hiperpovezava"/>
            <w:noProof/>
          </w:rPr>
          <w:t>11. 5. 1. 3. Izvedbeni načrti</w:t>
        </w:r>
        <w:r w:rsidR="00EA0558">
          <w:rPr>
            <w:noProof/>
            <w:webHidden/>
          </w:rPr>
          <w:tab/>
        </w:r>
        <w:r w:rsidR="00EA0558">
          <w:rPr>
            <w:noProof/>
            <w:webHidden/>
          </w:rPr>
          <w:fldChar w:fldCharType="begin"/>
        </w:r>
        <w:r w:rsidR="00EA0558">
          <w:rPr>
            <w:noProof/>
            <w:webHidden/>
          </w:rPr>
          <w:instrText xml:space="preserve"> PAGEREF _Toc162245573 \h </w:instrText>
        </w:r>
        <w:r w:rsidR="00EA0558">
          <w:rPr>
            <w:noProof/>
            <w:webHidden/>
          </w:rPr>
        </w:r>
        <w:r w:rsidR="00EA0558">
          <w:rPr>
            <w:noProof/>
            <w:webHidden/>
          </w:rPr>
          <w:fldChar w:fldCharType="separate"/>
        </w:r>
        <w:r w:rsidR="00EA0558">
          <w:rPr>
            <w:noProof/>
            <w:webHidden/>
          </w:rPr>
          <w:t>26</w:t>
        </w:r>
        <w:r w:rsidR="00EA0558">
          <w:rPr>
            <w:noProof/>
            <w:webHidden/>
          </w:rPr>
          <w:fldChar w:fldCharType="end"/>
        </w:r>
      </w:hyperlink>
    </w:p>
    <w:p w14:paraId="1E70BC5E" w14:textId="314DD4E1" w:rsidR="00EA0558" w:rsidRDefault="00507EAF">
      <w:pPr>
        <w:pStyle w:val="Kazalovsebine4"/>
        <w:tabs>
          <w:tab w:val="right" w:leader="dot" w:pos="9062"/>
        </w:tabs>
        <w:rPr>
          <w:rFonts w:eastAsiaTheme="minorEastAsia"/>
          <w:noProof/>
          <w:lang w:eastAsia="sl-SI"/>
        </w:rPr>
      </w:pPr>
      <w:hyperlink w:anchor="_Toc162245574" w:history="1">
        <w:r w:rsidR="00EA0558" w:rsidRPr="00B44563">
          <w:rPr>
            <w:rStyle w:val="Hiperpovezava"/>
            <w:noProof/>
          </w:rPr>
          <w:t>11. 5. 1. 4. Obdobja in dobave</w:t>
        </w:r>
        <w:r w:rsidR="00EA0558">
          <w:rPr>
            <w:noProof/>
            <w:webHidden/>
          </w:rPr>
          <w:tab/>
        </w:r>
        <w:r w:rsidR="00EA0558">
          <w:rPr>
            <w:noProof/>
            <w:webHidden/>
          </w:rPr>
          <w:fldChar w:fldCharType="begin"/>
        </w:r>
        <w:r w:rsidR="00EA0558">
          <w:rPr>
            <w:noProof/>
            <w:webHidden/>
          </w:rPr>
          <w:instrText xml:space="preserve"> PAGEREF _Toc162245574 \h </w:instrText>
        </w:r>
        <w:r w:rsidR="00EA0558">
          <w:rPr>
            <w:noProof/>
            <w:webHidden/>
          </w:rPr>
        </w:r>
        <w:r w:rsidR="00EA0558">
          <w:rPr>
            <w:noProof/>
            <w:webHidden/>
          </w:rPr>
          <w:fldChar w:fldCharType="separate"/>
        </w:r>
        <w:r w:rsidR="00EA0558">
          <w:rPr>
            <w:noProof/>
            <w:webHidden/>
          </w:rPr>
          <w:t>26</w:t>
        </w:r>
        <w:r w:rsidR="00EA0558">
          <w:rPr>
            <w:noProof/>
            <w:webHidden/>
          </w:rPr>
          <w:fldChar w:fldCharType="end"/>
        </w:r>
      </w:hyperlink>
    </w:p>
    <w:p w14:paraId="65F716BF" w14:textId="2C66FB26" w:rsidR="00EA0558" w:rsidRDefault="00507EAF">
      <w:pPr>
        <w:pStyle w:val="Kazalovsebine4"/>
        <w:tabs>
          <w:tab w:val="right" w:leader="dot" w:pos="9062"/>
        </w:tabs>
        <w:rPr>
          <w:rFonts w:eastAsiaTheme="minorEastAsia"/>
          <w:noProof/>
          <w:lang w:eastAsia="sl-SI"/>
        </w:rPr>
      </w:pPr>
      <w:hyperlink w:anchor="_Toc162245575" w:history="1">
        <w:r w:rsidR="00EA0558" w:rsidRPr="00B44563">
          <w:rPr>
            <w:rStyle w:val="Hiperpovezava"/>
            <w:noProof/>
          </w:rPr>
          <w:t>11. 5. 1. 5. Nakup hrane</w:t>
        </w:r>
        <w:r w:rsidR="00EA0558">
          <w:rPr>
            <w:noProof/>
            <w:webHidden/>
          </w:rPr>
          <w:tab/>
        </w:r>
        <w:r w:rsidR="00EA0558">
          <w:rPr>
            <w:noProof/>
            <w:webHidden/>
          </w:rPr>
          <w:fldChar w:fldCharType="begin"/>
        </w:r>
        <w:r w:rsidR="00EA0558">
          <w:rPr>
            <w:noProof/>
            <w:webHidden/>
          </w:rPr>
          <w:instrText xml:space="preserve"> PAGEREF _Toc162245575 \h </w:instrText>
        </w:r>
        <w:r w:rsidR="00EA0558">
          <w:rPr>
            <w:noProof/>
            <w:webHidden/>
          </w:rPr>
        </w:r>
        <w:r w:rsidR="00EA0558">
          <w:rPr>
            <w:noProof/>
            <w:webHidden/>
          </w:rPr>
          <w:fldChar w:fldCharType="separate"/>
        </w:r>
        <w:r w:rsidR="00EA0558">
          <w:rPr>
            <w:noProof/>
            <w:webHidden/>
          </w:rPr>
          <w:t>27</w:t>
        </w:r>
        <w:r w:rsidR="00EA0558">
          <w:rPr>
            <w:noProof/>
            <w:webHidden/>
          </w:rPr>
          <w:fldChar w:fldCharType="end"/>
        </w:r>
      </w:hyperlink>
    </w:p>
    <w:p w14:paraId="53308ADB" w14:textId="4589F9C3" w:rsidR="00EA0558" w:rsidRDefault="00507EAF">
      <w:pPr>
        <w:pStyle w:val="Kazalovsebine4"/>
        <w:tabs>
          <w:tab w:val="right" w:leader="dot" w:pos="9062"/>
        </w:tabs>
        <w:rPr>
          <w:rFonts w:eastAsiaTheme="minorEastAsia"/>
          <w:noProof/>
          <w:lang w:eastAsia="sl-SI"/>
        </w:rPr>
      </w:pPr>
      <w:hyperlink w:anchor="_Toc162245576" w:history="1">
        <w:r w:rsidR="00EA0558" w:rsidRPr="00B44563">
          <w:rPr>
            <w:rStyle w:val="Hiperpovezava"/>
            <w:noProof/>
          </w:rPr>
          <w:t>11. 5. 1. 6. Razdeljevanje hrane</w:t>
        </w:r>
        <w:r w:rsidR="00EA0558">
          <w:rPr>
            <w:noProof/>
            <w:webHidden/>
          </w:rPr>
          <w:tab/>
        </w:r>
        <w:r w:rsidR="00EA0558">
          <w:rPr>
            <w:noProof/>
            <w:webHidden/>
          </w:rPr>
          <w:fldChar w:fldCharType="begin"/>
        </w:r>
        <w:r w:rsidR="00EA0558">
          <w:rPr>
            <w:noProof/>
            <w:webHidden/>
          </w:rPr>
          <w:instrText xml:space="preserve"> PAGEREF _Toc162245576 \h </w:instrText>
        </w:r>
        <w:r w:rsidR="00EA0558">
          <w:rPr>
            <w:noProof/>
            <w:webHidden/>
          </w:rPr>
        </w:r>
        <w:r w:rsidR="00EA0558">
          <w:rPr>
            <w:noProof/>
            <w:webHidden/>
          </w:rPr>
          <w:fldChar w:fldCharType="separate"/>
        </w:r>
        <w:r w:rsidR="00EA0558">
          <w:rPr>
            <w:noProof/>
            <w:webHidden/>
          </w:rPr>
          <w:t>27</w:t>
        </w:r>
        <w:r w:rsidR="00EA0558">
          <w:rPr>
            <w:noProof/>
            <w:webHidden/>
          </w:rPr>
          <w:fldChar w:fldCharType="end"/>
        </w:r>
      </w:hyperlink>
    </w:p>
    <w:p w14:paraId="084BDBDD" w14:textId="29EC4F2A" w:rsidR="00EA0558" w:rsidRDefault="00507EAF">
      <w:pPr>
        <w:pStyle w:val="Kazalovsebine4"/>
        <w:tabs>
          <w:tab w:val="right" w:leader="dot" w:pos="9062"/>
        </w:tabs>
        <w:rPr>
          <w:rFonts w:eastAsiaTheme="minorEastAsia"/>
          <w:noProof/>
          <w:lang w:eastAsia="sl-SI"/>
        </w:rPr>
      </w:pPr>
      <w:hyperlink w:anchor="_Toc162245577" w:history="1">
        <w:r w:rsidR="00EA0558" w:rsidRPr="00B44563">
          <w:rPr>
            <w:rStyle w:val="Hiperpovezava"/>
            <w:noProof/>
          </w:rPr>
          <w:t>11. 5. 1. 7. Tehnična pomoč</w:t>
        </w:r>
        <w:r w:rsidR="00EA0558">
          <w:rPr>
            <w:noProof/>
            <w:webHidden/>
          </w:rPr>
          <w:tab/>
        </w:r>
        <w:r w:rsidR="00EA0558">
          <w:rPr>
            <w:noProof/>
            <w:webHidden/>
          </w:rPr>
          <w:fldChar w:fldCharType="begin"/>
        </w:r>
        <w:r w:rsidR="00EA0558">
          <w:rPr>
            <w:noProof/>
            <w:webHidden/>
          </w:rPr>
          <w:instrText xml:space="preserve"> PAGEREF _Toc162245577 \h </w:instrText>
        </w:r>
        <w:r w:rsidR="00EA0558">
          <w:rPr>
            <w:noProof/>
            <w:webHidden/>
          </w:rPr>
        </w:r>
        <w:r w:rsidR="00EA0558">
          <w:rPr>
            <w:noProof/>
            <w:webHidden/>
          </w:rPr>
          <w:fldChar w:fldCharType="separate"/>
        </w:r>
        <w:r w:rsidR="00EA0558">
          <w:rPr>
            <w:noProof/>
            <w:webHidden/>
          </w:rPr>
          <w:t>27</w:t>
        </w:r>
        <w:r w:rsidR="00EA0558">
          <w:rPr>
            <w:noProof/>
            <w:webHidden/>
          </w:rPr>
          <w:fldChar w:fldCharType="end"/>
        </w:r>
      </w:hyperlink>
    </w:p>
    <w:p w14:paraId="613E5AC4" w14:textId="4AB667CC" w:rsidR="00EA0558" w:rsidRDefault="00507EAF">
      <w:pPr>
        <w:pStyle w:val="Kazalovsebine4"/>
        <w:tabs>
          <w:tab w:val="right" w:leader="dot" w:pos="9062"/>
        </w:tabs>
        <w:rPr>
          <w:rFonts w:eastAsiaTheme="minorEastAsia"/>
          <w:noProof/>
          <w:lang w:eastAsia="sl-SI"/>
        </w:rPr>
      </w:pPr>
      <w:hyperlink w:anchor="_Toc162245578" w:history="1">
        <w:r w:rsidR="00EA0558" w:rsidRPr="00B44563">
          <w:rPr>
            <w:rStyle w:val="Hiperpovezava"/>
            <w:noProof/>
          </w:rPr>
          <w:t>11. 5. 1. 8. Razpisi in naročila</w:t>
        </w:r>
        <w:r w:rsidR="00EA0558">
          <w:rPr>
            <w:noProof/>
            <w:webHidden/>
          </w:rPr>
          <w:tab/>
        </w:r>
        <w:r w:rsidR="00EA0558">
          <w:rPr>
            <w:noProof/>
            <w:webHidden/>
          </w:rPr>
          <w:fldChar w:fldCharType="begin"/>
        </w:r>
        <w:r w:rsidR="00EA0558">
          <w:rPr>
            <w:noProof/>
            <w:webHidden/>
          </w:rPr>
          <w:instrText xml:space="preserve"> PAGEREF _Toc162245578 \h </w:instrText>
        </w:r>
        <w:r w:rsidR="00EA0558">
          <w:rPr>
            <w:noProof/>
            <w:webHidden/>
          </w:rPr>
        </w:r>
        <w:r w:rsidR="00EA0558">
          <w:rPr>
            <w:noProof/>
            <w:webHidden/>
          </w:rPr>
          <w:fldChar w:fldCharType="separate"/>
        </w:r>
        <w:r w:rsidR="00EA0558">
          <w:rPr>
            <w:noProof/>
            <w:webHidden/>
          </w:rPr>
          <w:t>28</w:t>
        </w:r>
        <w:r w:rsidR="00EA0558">
          <w:rPr>
            <w:noProof/>
            <w:webHidden/>
          </w:rPr>
          <w:fldChar w:fldCharType="end"/>
        </w:r>
      </w:hyperlink>
    </w:p>
    <w:p w14:paraId="302CF4DC" w14:textId="18D52730" w:rsidR="00EA0558" w:rsidRDefault="00507EAF">
      <w:pPr>
        <w:pStyle w:val="Kazalovsebine4"/>
        <w:tabs>
          <w:tab w:val="right" w:leader="dot" w:pos="9062"/>
        </w:tabs>
        <w:rPr>
          <w:rFonts w:eastAsiaTheme="minorEastAsia"/>
          <w:noProof/>
          <w:lang w:eastAsia="sl-SI"/>
        </w:rPr>
      </w:pPr>
      <w:hyperlink w:anchor="_Toc162245579" w:history="1">
        <w:r w:rsidR="00EA0558" w:rsidRPr="00B44563">
          <w:rPr>
            <w:rStyle w:val="Hiperpovezava"/>
            <w:noProof/>
          </w:rPr>
          <w:t>11. 5. 1. 9. Pogodbe</w:t>
        </w:r>
        <w:r w:rsidR="00EA0558">
          <w:rPr>
            <w:noProof/>
            <w:webHidden/>
          </w:rPr>
          <w:tab/>
        </w:r>
        <w:r w:rsidR="00EA0558">
          <w:rPr>
            <w:noProof/>
            <w:webHidden/>
          </w:rPr>
          <w:fldChar w:fldCharType="begin"/>
        </w:r>
        <w:r w:rsidR="00EA0558">
          <w:rPr>
            <w:noProof/>
            <w:webHidden/>
          </w:rPr>
          <w:instrText xml:space="preserve"> PAGEREF _Toc162245579 \h </w:instrText>
        </w:r>
        <w:r w:rsidR="00EA0558">
          <w:rPr>
            <w:noProof/>
            <w:webHidden/>
          </w:rPr>
        </w:r>
        <w:r w:rsidR="00EA0558">
          <w:rPr>
            <w:noProof/>
            <w:webHidden/>
          </w:rPr>
          <w:fldChar w:fldCharType="separate"/>
        </w:r>
        <w:r w:rsidR="00EA0558">
          <w:rPr>
            <w:noProof/>
            <w:webHidden/>
          </w:rPr>
          <w:t>28</w:t>
        </w:r>
        <w:r w:rsidR="00EA0558">
          <w:rPr>
            <w:noProof/>
            <w:webHidden/>
          </w:rPr>
          <w:fldChar w:fldCharType="end"/>
        </w:r>
      </w:hyperlink>
    </w:p>
    <w:p w14:paraId="47BA65BA" w14:textId="2E70D926" w:rsidR="00EA0558" w:rsidRDefault="00507EAF">
      <w:pPr>
        <w:pStyle w:val="Kazalovsebine4"/>
        <w:tabs>
          <w:tab w:val="right" w:leader="dot" w:pos="9062"/>
        </w:tabs>
        <w:rPr>
          <w:rFonts w:eastAsiaTheme="minorEastAsia"/>
          <w:noProof/>
          <w:lang w:eastAsia="sl-SI"/>
        </w:rPr>
      </w:pPr>
      <w:hyperlink w:anchor="_Toc162245580" w:history="1">
        <w:r w:rsidR="00EA0558" w:rsidRPr="00B44563">
          <w:rPr>
            <w:rStyle w:val="Hiperpovezava"/>
            <w:noProof/>
          </w:rPr>
          <w:t>11. 5. 1. 10. Računi</w:t>
        </w:r>
        <w:r w:rsidR="00EA0558">
          <w:rPr>
            <w:noProof/>
            <w:webHidden/>
          </w:rPr>
          <w:tab/>
        </w:r>
        <w:r w:rsidR="00EA0558">
          <w:rPr>
            <w:noProof/>
            <w:webHidden/>
          </w:rPr>
          <w:fldChar w:fldCharType="begin"/>
        </w:r>
        <w:r w:rsidR="00EA0558">
          <w:rPr>
            <w:noProof/>
            <w:webHidden/>
          </w:rPr>
          <w:instrText xml:space="preserve"> PAGEREF _Toc162245580 \h </w:instrText>
        </w:r>
        <w:r w:rsidR="00EA0558">
          <w:rPr>
            <w:noProof/>
            <w:webHidden/>
          </w:rPr>
        </w:r>
        <w:r w:rsidR="00EA0558">
          <w:rPr>
            <w:noProof/>
            <w:webHidden/>
          </w:rPr>
          <w:fldChar w:fldCharType="separate"/>
        </w:r>
        <w:r w:rsidR="00EA0558">
          <w:rPr>
            <w:noProof/>
            <w:webHidden/>
          </w:rPr>
          <w:t>28</w:t>
        </w:r>
        <w:r w:rsidR="00EA0558">
          <w:rPr>
            <w:noProof/>
            <w:webHidden/>
          </w:rPr>
          <w:fldChar w:fldCharType="end"/>
        </w:r>
      </w:hyperlink>
    </w:p>
    <w:p w14:paraId="54DD6730" w14:textId="0F3C3C06" w:rsidR="00EA0558" w:rsidRDefault="00507EAF">
      <w:pPr>
        <w:pStyle w:val="Kazalovsebine4"/>
        <w:tabs>
          <w:tab w:val="right" w:leader="dot" w:pos="9062"/>
        </w:tabs>
        <w:rPr>
          <w:rFonts w:eastAsiaTheme="minorEastAsia"/>
          <w:noProof/>
          <w:lang w:eastAsia="sl-SI"/>
        </w:rPr>
      </w:pPr>
      <w:hyperlink w:anchor="_Toc162245581" w:history="1">
        <w:r w:rsidR="00EA0558" w:rsidRPr="00B44563">
          <w:rPr>
            <w:rStyle w:val="Hiperpovezava"/>
            <w:noProof/>
          </w:rPr>
          <w:t>11. 5. 1. 11. Zahtevki za povračila</w:t>
        </w:r>
        <w:r w:rsidR="00EA0558">
          <w:rPr>
            <w:noProof/>
            <w:webHidden/>
          </w:rPr>
          <w:tab/>
        </w:r>
        <w:r w:rsidR="00EA0558">
          <w:rPr>
            <w:noProof/>
            <w:webHidden/>
          </w:rPr>
          <w:fldChar w:fldCharType="begin"/>
        </w:r>
        <w:r w:rsidR="00EA0558">
          <w:rPr>
            <w:noProof/>
            <w:webHidden/>
          </w:rPr>
          <w:instrText xml:space="preserve"> PAGEREF _Toc162245581 \h </w:instrText>
        </w:r>
        <w:r w:rsidR="00EA0558">
          <w:rPr>
            <w:noProof/>
            <w:webHidden/>
          </w:rPr>
        </w:r>
        <w:r w:rsidR="00EA0558">
          <w:rPr>
            <w:noProof/>
            <w:webHidden/>
          </w:rPr>
          <w:fldChar w:fldCharType="separate"/>
        </w:r>
        <w:r w:rsidR="00EA0558">
          <w:rPr>
            <w:noProof/>
            <w:webHidden/>
          </w:rPr>
          <w:t>29</w:t>
        </w:r>
        <w:r w:rsidR="00EA0558">
          <w:rPr>
            <w:noProof/>
            <w:webHidden/>
          </w:rPr>
          <w:fldChar w:fldCharType="end"/>
        </w:r>
      </w:hyperlink>
    </w:p>
    <w:p w14:paraId="4CCC7560" w14:textId="7C8D57C8" w:rsidR="00EA0558" w:rsidRDefault="00507EAF">
      <w:pPr>
        <w:pStyle w:val="Kazalovsebine4"/>
        <w:tabs>
          <w:tab w:val="right" w:leader="dot" w:pos="9062"/>
        </w:tabs>
        <w:rPr>
          <w:rFonts w:eastAsiaTheme="minorEastAsia"/>
          <w:noProof/>
          <w:lang w:eastAsia="sl-SI"/>
        </w:rPr>
      </w:pPr>
      <w:hyperlink w:anchor="_Toc162245582" w:history="1">
        <w:r w:rsidR="00EA0558" w:rsidRPr="00B44563">
          <w:rPr>
            <w:rStyle w:val="Hiperpovezava"/>
            <w:noProof/>
          </w:rPr>
          <w:t>11. 5. 1. 12. Revizije, kontrole in nepravilnosti</w:t>
        </w:r>
        <w:r w:rsidR="00EA0558">
          <w:rPr>
            <w:noProof/>
            <w:webHidden/>
          </w:rPr>
          <w:tab/>
        </w:r>
        <w:r w:rsidR="00EA0558">
          <w:rPr>
            <w:noProof/>
            <w:webHidden/>
          </w:rPr>
          <w:fldChar w:fldCharType="begin"/>
        </w:r>
        <w:r w:rsidR="00EA0558">
          <w:rPr>
            <w:noProof/>
            <w:webHidden/>
          </w:rPr>
          <w:instrText xml:space="preserve"> PAGEREF _Toc162245582 \h </w:instrText>
        </w:r>
        <w:r w:rsidR="00EA0558">
          <w:rPr>
            <w:noProof/>
            <w:webHidden/>
          </w:rPr>
        </w:r>
        <w:r w:rsidR="00EA0558">
          <w:rPr>
            <w:noProof/>
            <w:webHidden/>
          </w:rPr>
          <w:fldChar w:fldCharType="separate"/>
        </w:r>
        <w:r w:rsidR="00EA0558">
          <w:rPr>
            <w:noProof/>
            <w:webHidden/>
          </w:rPr>
          <w:t>29</w:t>
        </w:r>
        <w:r w:rsidR="00EA0558">
          <w:rPr>
            <w:noProof/>
            <w:webHidden/>
          </w:rPr>
          <w:fldChar w:fldCharType="end"/>
        </w:r>
      </w:hyperlink>
    </w:p>
    <w:p w14:paraId="5ABFD504" w14:textId="4ABDE58F" w:rsidR="00EA0558" w:rsidRDefault="00507EAF">
      <w:pPr>
        <w:pStyle w:val="Kazalovsebine1"/>
        <w:rPr>
          <w:rFonts w:cstheme="minorBidi"/>
          <w:noProof/>
        </w:rPr>
      </w:pPr>
      <w:hyperlink w:anchor="_Toc162245583" w:history="1">
        <w:r w:rsidR="00EA0558" w:rsidRPr="00B44563">
          <w:rPr>
            <w:rStyle w:val="Hiperpovezava"/>
            <w:noProof/>
          </w:rPr>
          <w:t>12. MOP-IS V ŠTEVILKAH</w:t>
        </w:r>
        <w:r w:rsidR="00EA0558">
          <w:rPr>
            <w:noProof/>
            <w:webHidden/>
          </w:rPr>
          <w:tab/>
        </w:r>
        <w:r w:rsidR="00EA0558">
          <w:rPr>
            <w:noProof/>
            <w:webHidden/>
          </w:rPr>
          <w:fldChar w:fldCharType="begin"/>
        </w:r>
        <w:r w:rsidR="00EA0558">
          <w:rPr>
            <w:noProof/>
            <w:webHidden/>
          </w:rPr>
          <w:instrText xml:space="preserve"> PAGEREF _Toc162245583 \h </w:instrText>
        </w:r>
        <w:r w:rsidR="00EA0558">
          <w:rPr>
            <w:noProof/>
            <w:webHidden/>
          </w:rPr>
        </w:r>
        <w:r w:rsidR="00EA0558">
          <w:rPr>
            <w:noProof/>
            <w:webHidden/>
          </w:rPr>
          <w:fldChar w:fldCharType="separate"/>
        </w:r>
        <w:r w:rsidR="00EA0558">
          <w:rPr>
            <w:noProof/>
            <w:webHidden/>
          </w:rPr>
          <w:t>29</w:t>
        </w:r>
        <w:r w:rsidR="00EA0558">
          <w:rPr>
            <w:noProof/>
            <w:webHidden/>
          </w:rPr>
          <w:fldChar w:fldCharType="end"/>
        </w:r>
      </w:hyperlink>
    </w:p>
    <w:p w14:paraId="0C5BDEEF" w14:textId="25225934" w:rsidR="00EA0558" w:rsidRDefault="00507EAF">
      <w:pPr>
        <w:pStyle w:val="Kazalovsebine2"/>
        <w:rPr>
          <w:rFonts w:cstheme="minorBidi"/>
          <w:noProof/>
        </w:rPr>
      </w:pPr>
      <w:hyperlink w:anchor="_Toc162245584" w:history="1">
        <w:r w:rsidR="00EA0558" w:rsidRPr="00B44563">
          <w:rPr>
            <w:rStyle w:val="Hiperpovezava"/>
            <w:noProof/>
          </w:rPr>
          <w:t>12. 1. MOP-IS osnovni podatki</w:t>
        </w:r>
        <w:r w:rsidR="00EA0558">
          <w:rPr>
            <w:noProof/>
            <w:webHidden/>
          </w:rPr>
          <w:tab/>
        </w:r>
        <w:r w:rsidR="00EA0558">
          <w:rPr>
            <w:noProof/>
            <w:webHidden/>
          </w:rPr>
          <w:fldChar w:fldCharType="begin"/>
        </w:r>
        <w:r w:rsidR="00EA0558">
          <w:rPr>
            <w:noProof/>
            <w:webHidden/>
          </w:rPr>
          <w:instrText xml:space="preserve"> PAGEREF _Toc162245584 \h </w:instrText>
        </w:r>
        <w:r w:rsidR="00EA0558">
          <w:rPr>
            <w:noProof/>
            <w:webHidden/>
          </w:rPr>
        </w:r>
        <w:r w:rsidR="00EA0558">
          <w:rPr>
            <w:noProof/>
            <w:webHidden/>
          </w:rPr>
          <w:fldChar w:fldCharType="separate"/>
        </w:r>
        <w:r w:rsidR="00EA0558">
          <w:rPr>
            <w:noProof/>
            <w:webHidden/>
          </w:rPr>
          <w:t>29</w:t>
        </w:r>
        <w:r w:rsidR="00EA0558">
          <w:rPr>
            <w:noProof/>
            <w:webHidden/>
          </w:rPr>
          <w:fldChar w:fldCharType="end"/>
        </w:r>
      </w:hyperlink>
    </w:p>
    <w:p w14:paraId="3B84408E" w14:textId="1666253F" w:rsidR="00EA0558" w:rsidRDefault="00507EAF">
      <w:pPr>
        <w:pStyle w:val="Kazalovsebine2"/>
        <w:rPr>
          <w:rFonts w:cstheme="minorBidi"/>
          <w:noProof/>
        </w:rPr>
      </w:pPr>
      <w:hyperlink w:anchor="_Toc162245585" w:history="1">
        <w:r w:rsidR="00EA0558" w:rsidRPr="00B44563">
          <w:rPr>
            <w:rStyle w:val="Hiperpovezava"/>
            <w:noProof/>
          </w:rPr>
          <w:t>12. 2. MOP-IS vrste pomoči, dodelitve in dejavnosti</w:t>
        </w:r>
        <w:r w:rsidR="00EA0558">
          <w:rPr>
            <w:noProof/>
            <w:webHidden/>
          </w:rPr>
          <w:tab/>
        </w:r>
        <w:r w:rsidR="00EA0558">
          <w:rPr>
            <w:noProof/>
            <w:webHidden/>
          </w:rPr>
          <w:fldChar w:fldCharType="begin"/>
        </w:r>
        <w:r w:rsidR="00EA0558">
          <w:rPr>
            <w:noProof/>
            <w:webHidden/>
          </w:rPr>
          <w:instrText xml:space="preserve"> PAGEREF _Toc162245585 \h </w:instrText>
        </w:r>
        <w:r w:rsidR="00EA0558">
          <w:rPr>
            <w:noProof/>
            <w:webHidden/>
          </w:rPr>
        </w:r>
        <w:r w:rsidR="00EA0558">
          <w:rPr>
            <w:noProof/>
            <w:webHidden/>
          </w:rPr>
          <w:fldChar w:fldCharType="separate"/>
        </w:r>
        <w:r w:rsidR="00EA0558">
          <w:rPr>
            <w:noProof/>
            <w:webHidden/>
          </w:rPr>
          <w:t>30</w:t>
        </w:r>
        <w:r w:rsidR="00EA0558">
          <w:rPr>
            <w:noProof/>
            <w:webHidden/>
          </w:rPr>
          <w:fldChar w:fldCharType="end"/>
        </w:r>
      </w:hyperlink>
    </w:p>
    <w:p w14:paraId="5BAD573C" w14:textId="4CA67295" w:rsidR="00EA0558" w:rsidRDefault="00507EAF">
      <w:pPr>
        <w:pStyle w:val="Kazalovsebine2"/>
        <w:rPr>
          <w:rFonts w:cstheme="minorBidi"/>
          <w:noProof/>
        </w:rPr>
      </w:pPr>
      <w:hyperlink w:anchor="_Toc162245586" w:history="1">
        <w:r w:rsidR="00EA0558" w:rsidRPr="00B44563">
          <w:rPr>
            <w:rStyle w:val="Hiperpovezava"/>
            <w:noProof/>
          </w:rPr>
          <w:t>12. 3. MOP-IS kazalniki programa</w:t>
        </w:r>
        <w:r w:rsidR="00EA0558">
          <w:rPr>
            <w:noProof/>
            <w:webHidden/>
          </w:rPr>
          <w:tab/>
        </w:r>
        <w:r w:rsidR="00EA0558">
          <w:rPr>
            <w:noProof/>
            <w:webHidden/>
          </w:rPr>
          <w:fldChar w:fldCharType="begin"/>
        </w:r>
        <w:r w:rsidR="00EA0558">
          <w:rPr>
            <w:noProof/>
            <w:webHidden/>
          </w:rPr>
          <w:instrText xml:space="preserve"> PAGEREF _Toc162245586 \h </w:instrText>
        </w:r>
        <w:r w:rsidR="00EA0558">
          <w:rPr>
            <w:noProof/>
            <w:webHidden/>
          </w:rPr>
        </w:r>
        <w:r w:rsidR="00EA0558">
          <w:rPr>
            <w:noProof/>
            <w:webHidden/>
          </w:rPr>
          <w:fldChar w:fldCharType="separate"/>
        </w:r>
        <w:r w:rsidR="00EA0558">
          <w:rPr>
            <w:noProof/>
            <w:webHidden/>
          </w:rPr>
          <w:t>30</w:t>
        </w:r>
        <w:r w:rsidR="00EA0558">
          <w:rPr>
            <w:noProof/>
            <w:webHidden/>
          </w:rPr>
          <w:fldChar w:fldCharType="end"/>
        </w:r>
      </w:hyperlink>
    </w:p>
    <w:p w14:paraId="23F875DC" w14:textId="539AAAFB" w:rsidR="00EA0558" w:rsidRDefault="00507EAF">
      <w:pPr>
        <w:pStyle w:val="Kazalovsebine3"/>
        <w:tabs>
          <w:tab w:val="right" w:leader="dot" w:pos="9062"/>
        </w:tabs>
        <w:rPr>
          <w:rFonts w:cstheme="minorBidi"/>
          <w:noProof/>
        </w:rPr>
      </w:pPr>
      <w:hyperlink w:anchor="_Toc162245587" w:history="1">
        <w:r w:rsidR="00EA0558" w:rsidRPr="00B44563">
          <w:rPr>
            <w:rStyle w:val="Hiperpovezava"/>
            <w:noProof/>
          </w:rPr>
          <w:t>12. 3. 1 MOP-IS kazalniki vložka</w:t>
        </w:r>
        <w:r w:rsidR="00EA0558">
          <w:rPr>
            <w:noProof/>
            <w:webHidden/>
          </w:rPr>
          <w:tab/>
        </w:r>
        <w:r w:rsidR="00EA0558">
          <w:rPr>
            <w:noProof/>
            <w:webHidden/>
          </w:rPr>
          <w:fldChar w:fldCharType="begin"/>
        </w:r>
        <w:r w:rsidR="00EA0558">
          <w:rPr>
            <w:noProof/>
            <w:webHidden/>
          </w:rPr>
          <w:instrText xml:space="preserve"> PAGEREF _Toc162245587 \h </w:instrText>
        </w:r>
        <w:r w:rsidR="00EA0558">
          <w:rPr>
            <w:noProof/>
            <w:webHidden/>
          </w:rPr>
        </w:r>
        <w:r w:rsidR="00EA0558">
          <w:rPr>
            <w:noProof/>
            <w:webHidden/>
          </w:rPr>
          <w:fldChar w:fldCharType="separate"/>
        </w:r>
        <w:r w:rsidR="00EA0558">
          <w:rPr>
            <w:noProof/>
            <w:webHidden/>
          </w:rPr>
          <w:t>30</w:t>
        </w:r>
        <w:r w:rsidR="00EA0558">
          <w:rPr>
            <w:noProof/>
            <w:webHidden/>
          </w:rPr>
          <w:fldChar w:fldCharType="end"/>
        </w:r>
      </w:hyperlink>
    </w:p>
    <w:p w14:paraId="0DCE4354" w14:textId="1E2DF17D" w:rsidR="00EA0558" w:rsidRDefault="00507EAF">
      <w:pPr>
        <w:pStyle w:val="Kazalovsebine3"/>
        <w:tabs>
          <w:tab w:val="right" w:leader="dot" w:pos="9062"/>
        </w:tabs>
        <w:rPr>
          <w:rFonts w:cstheme="minorBidi"/>
          <w:noProof/>
        </w:rPr>
      </w:pPr>
      <w:hyperlink w:anchor="_Toc162245588" w:history="1">
        <w:r w:rsidR="00EA0558" w:rsidRPr="00B44563">
          <w:rPr>
            <w:rStyle w:val="Hiperpovezava"/>
            <w:noProof/>
          </w:rPr>
          <w:t>12. 3. 2. MOP-IS kazalniki učinka za razdeljeno pomoč v hrani</w:t>
        </w:r>
        <w:r w:rsidR="00EA0558">
          <w:rPr>
            <w:noProof/>
            <w:webHidden/>
          </w:rPr>
          <w:tab/>
        </w:r>
        <w:r w:rsidR="00EA0558">
          <w:rPr>
            <w:noProof/>
            <w:webHidden/>
          </w:rPr>
          <w:fldChar w:fldCharType="begin"/>
        </w:r>
        <w:r w:rsidR="00EA0558">
          <w:rPr>
            <w:noProof/>
            <w:webHidden/>
          </w:rPr>
          <w:instrText xml:space="preserve"> PAGEREF _Toc162245588 \h </w:instrText>
        </w:r>
        <w:r w:rsidR="00EA0558">
          <w:rPr>
            <w:noProof/>
            <w:webHidden/>
          </w:rPr>
        </w:r>
        <w:r w:rsidR="00EA0558">
          <w:rPr>
            <w:noProof/>
            <w:webHidden/>
          </w:rPr>
          <w:fldChar w:fldCharType="separate"/>
        </w:r>
        <w:r w:rsidR="00EA0558">
          <w:rPr>
            <w:noProof/>
            <w:webHidden/>
          </w:rPr>
          <w:t>31</w:t>
        </w:r>
        <w:r w:rsidR="00EA0558">
          <w:rPr>
            <w:noProof/>
            <w:webHidden/>
          </w:rPr>
          <w:fldChar w:fldCharType="end"/>
        </w:r>
      </w:hyperlink>
    </w:p>
    <w:p w14:paraId="3CF9AF27" w14:textId="4DA85099" w:rsidR="00EA0558" w:rsidRDefault="00507EAF">
      <w:pPr>
        <w:pStyle w:val="Kazalovsebine3"/>
        <w:tabs>
          <w:tab w:val="right" w:leader="dot" w:pos="9062"/>
        </w:tabs>
        <w:rPr>
          <w:rFonts w:cstheme="minorBidi"/>
          <w:noProof/>
        </w:rPr>
      </w:pPr>
      <w:hyperlink w:anchor="_Toc162245589" w:history="1">
        <w:r w:rsidR="00EA0558" w:rsidRPr="00B44563">
          <w:rPr>
            <w:rStyle w:val="Hiperpovezava"/>
            <w:noProof/>
          </w:rPr>
          <w:t>12. 3. 3. MOP-IS kazalniki rezultatov za razdeljeno pomoč v hrani</w:t>
        </w:r>
        <w:r w:rsidR="00EA0558">
          <w:rPr>
            <w:noProof/>
            <w:webHidden/>
          </w:rPr>
          <w:tab/>
        </w:r>
        <w:r w:rsidR="00EA0558">
          <w:rPr>
            <w:noProof/>
            <w:webHidden/>
          </w:rPr>
          <w:fldChar w:fldCharType="begin"/>
        </w:r>
        <w:r w:rsidR="00EA0558">
          <w:rPr>
            <w:noProof/>
            <w:webHidden/>
          </w:rPr>
          <w:instrText xml:space="preserve"> PAGEREF _Toc162245589 \h </w:instrText>
        </w:r>
        <w:r w:rsidR="00EA0558">
          <w:rPr>
            <w:noProof/>
            <w:webHidden/>
          </w:rPr>
        </w:r>
        <w:r w:rsidR="00EA0558">
          <w:rPr>
            <w:noProof/>
            <w:webHidden/>
          </w:rPr>
          <w:fldChar w:fldCharType="separate"/>
        </w:r>
        <w:r w:rsidR="00EA0558">
          <w:rPr>
            <w:noProof/>
            <w:webHidden/>
          </w:rPr>
          <w:t>31</w:t>
        </w:r>
        <w:r w:rsidR="00EA0558">
          <w:rPr>
            <w:noProof/>
            <w:webHidden/>
          </w:rPr>
          <w:fldChar w:fldCharType="end"/>
        </w:r>
      </w:hyperlink>
    </w:p>
    <w:p w14:paraId="51C14980" w14:textId="72EDC50D" w:rsidR="00EA0558" w:rsidRDefault="00507EAF">
      <w:pPr>
        <w:pStyle w:val="Kazalovsebine1"/>
        <w:rPr>
          <w:rFonts w:cstheme="minorBidi"/>
          <w:noProof/>
        </w:rPr>
      </w:pPr>
      <w:hyperlink w:anchor="_Toc162245590" w:history="1">
        <w:r w:rsidR="00EA0558" w:rsidRPr="00B44563">
          <w:rPr>
            <w:rStyle w:val="Hiperpovezava"/>
            <w:noProof/>
          </w:rPr>
          <w:t>13.</w:t>
        </w:r>
        <w:r w:rsidR="00EA0558">
          <w:rPr>
            <w:rFonts w:cstheme="minorBidi"/>
            <w:noProof/>
          </w:rPr>
          <w:tab/>
        </w:r>
        <w:r w:rsidR="00EA0558" w:rsidRPr="00B44563">
          <w:rPr>
            <w:rStyle w:val="Hiperpovezava"/>
            <w:noProof/>
          </w:rPr>
          <w:t>ARHITEKTURA</w:t>
        </w:r>
        <w:r w:rsidR="00EA0558">
          <w:rPr>
            <w:noProof/>
            <w:webHidden/>
          </w:rPr>
          <w:tab/>
        </w:r>
        <w:r w:rsidR="00EA0558">
          <w:rPr>
            <w:noProof/>
            <w:webHidden/>
          </w:rPr>
          <w:fldChar w:fldCharType="begin"/>
        </w:r>
        <w:r w:rsidR="00EA0558">
          <w:rPr>
            <w:noProof/>
            <w:webHidden/>
          </w:rPr>
          <w:instrText xml:space="preserve"> PAGEREF _Toc162245590 \h </w:instrText>
        </w:r>
        <w:r w:rsidR="00EA0558">
          <w:rPr>
            <w:noProof/>
            <w:webHidden/>
          </w:rPr>
        </w:r>
        <w:r w:rsidR="00EA0558">
          <w:rPr>
            <w:noProof/>
            <w:webHidden/>
          </w:rPr>
          <w:fldChar w:fldCharType="separate"/>
        </w:r>
        <w:r w:rsidR="00EA0558">
          <w:rPr>
            <w:noProof/>
            <w:webHidden/>
          </w:rPr>
          <w:t>32</w:t>
        </w:r>
        <w:r w:rsidR="00EA0558">
          <w:rPr>
            <w:noProof/>
            <w:webHidden/>
          </w:rPr>
          <w:fldChar w:fldCharType="end"/>
        </w:r>
      </w:hyperlink>
    </w:p>
    <w:p w14:paraId="7F2DA7A3" w14:textId="380F27C8" w:rsidR="00EA0558" w:rsidRDefault="00507EAF">
      <w:pPr>
        <w:pStyle w:val="Kazalovsebine2"/>
        <w:rPr>
          <w:rFonts w:cstheme="minorBidi"/>
          <w:noProof/>
        </w:rPr>
      </w:pPr>
      <w:hyperlink w:anchor="_Toc162245591" w:history="1">
        <w:r w:rsidR="00EA0558" w:rsidRPr="00B44563">
          <w:rPr>
            <w:rStyle w:val="Hiperpovezava"/>
            <w:noProof/>
          </w:rPr>
          <w:t>13. 1. Tehnična arhitektura MOP-IS</w:t>
        </w:r>
        <w:r w:rsidR="00EA0558">
          <w:rPr>
            <w:noProof/>
            <w:webHidden/>
          </w:rPr>
          <w:tab/>
        </w:r>
        <w:r w:rsidR="00EA0558">
          <w:rPr>
            <w:noProof/>
            <w:webHidden/>
          </w:rPr>
          <w:fldChar w:fldCharType="begin"/>
        </w:r>
        <w:r w:rsidR="00EA0558">
          <w:rPr>
            <w:noProof/>
            <w:webHidden/>
          </w:rPr>
          <w:instrText xml:space="preserve"> PAGEREF _Toc162245591 \h </w:instrText>
        </w:r>
        <w:r w:rsidR="00EA0558">
          <w:rPr>
            <w:noProof/>
            <w:webHidden/>
          </w:rPr>
        </w:r>
        <w:r w:rsidR="00EA0558">
          <w:rPr>
            <w:noProof/>
            <w:webHidden/>
          </w:rPr>
          <w:fldChar w:fldCharType="separate"/>
        </w:r>
        <w:r w:rsidR="00EA0558">
          <w:rPr>
            <w:noProof/>
            <w:webHidden/>
          </w:rPr>
          <w:t>32</w:t>
        </w:r>
        <w:r w:rsidR="00EA0558">
          <w:rPr>
            <w:noProof/>
            <w:webHidden/>
          </w:rPr>
          <w:fldChar w:fldCharType="end"/>
        </w:r>
      </w:hyperlink>
    </w:p>
    <w:p w14:paraId="158506E3" w14:textId="716B43AD" w:rsidR="00EA0558" w:rsidRDefault="00507EAF">
      <w:pPr>
        <w:pStyle w:val="Kazalovsebine2"/>
        <w:rPr>
          <w:rFonts w:cstheme="minorBidi"/>
          <w:noProof/>
        </w:rPr>
      </w:pPr>
      <w:hyperlink w:anchor="_Toc162245592" w:history="1">
        <w:r w:rsidR="00EA0558" w:rsidRPr="00B44563">
          <w:rPr>
            <w:rStyle w:val="Hiperpovezava"/>
            <w:noProof/>
          </w:rPr>
          <w:t>13. 2. Arhitektura aplikativne rešitve</w:t>
        </w:r>
        <w:r w:rsidR="00EA0558">
          <w:rPr>
            <w:noProof/>
            <w:webHidden/>
          </w:rPr>
          <w:tab/>
        </w:r>
        <w:r w:rsidR="00EA0558">
          <w:rPr>
            <w:noProof/>
            <w:webHidden/>
          </w:rPr>
          <w:fldChar w:fldCharType="begin"/>
        </w:r>
        <w:r w:rsidR="00EA0558">
          <w:rPr>
            <w:noProof/>
            <w:webHidden/>
          </w:rPr>
          <w:instrText xml:space="preserve"> PAGEREF _Toc162245592 \h </w:instrText>
        </w:r>
        <w:r w:rsidR="00EA0558">
          <w:rPr>
            <w:noProof/>
            <w:webHidden/>
          </w:rPr>
        </w:r>
        <w:r w:rsidR="00EA0558">
          <w:rPr>
            <w:noProof/>
            <w:webHidden/>
          </w:rPr>
          <w:fldChar w:fldCharType="separate"/>
        </w:r>
        <w:r w:rsidR="00EA0558">
          <w:rPr>
            <w:noProof/>
            <w:webHidden/>
          </w:rPr>
          <w:t>33</w:t>
        </w:r>
        <w:r w:rsidR="00EA0558">
          <w:rPr>
            <w:noProof/>
            <w:webHidden/>
          </w:rPr>
          <w:fldChar w:fldCharType="end"/>
        </w:r>
      </w:hyperlink>
    </w:p>
    <w:p w14:paraId="2B65F0E2" w14:textId="4CF8963B" w:rsidR="00EA0558" w:rsidRDefault="00507EAF">
      <w:pPr>
        <w:pStyle w:val="Kazalovsebine2"/>
        <w:rPr>
          <w:rFonts w:cstheme="minorBidi"/>
          <w:noProof/>
        </w:rPr>
      </w:pPr>
      <w:hyperlink w:anchor="_Toc162245593" w:history="1">
        <w:r w:rsidR="00EA0558" w:rsidRPr="00B44563">
          <w:rPr>
            <w:rStyle w:val="Hiperpovezava"/>
            <w:noProof/>
          </w:rPr>
          <w:t>13. 3. Integracijska slika MOP-IS</w:t>
        </w:r>
        <w:r w:rsidR="00EA0558">
          <w:rPr>
            <w:noProof/>
            <w:webHidden/>
          </w:rPr>
          <w:tab/>
        </w:r>
        <w:r w:rsidR="00EA0558">
          <w:rPr>
            <w:noProof/>
            <w:webHidden/>
          </w:rPr>
          <w:fldChar w:fldCharType="begin"/>
        </w:r>
        <w:r w:rsidR="00EA0558">
          <w:rPr>
            <w:noProof/>
            <w:webHidden/>
          </w:rPr>
          <w:instrText xml:space="preserve"> PAGEREF _Toc162245593 \h </w:instrText>
        </w:r>
        <w:r w:rsidR="00EA0558">
          <w:rPr>
            <w:noProof/>
            <w:webHidden/>
          </w:rPr>
        </w:r>
        <w:r w:rsidR="00EA0558">
          <w:rPr>
            <w:noProof/>
            <w:webHidden/>
          </w:rPr>
          <w:fldChar w:fldCharType="separate"/>
        </w:r>
        <w:r w:rsidR="00EA0558">
          <w:rPr>
            <w:noProof/>
            <w:webHidden/>
          </w:rPr>
          <w:t>34</w:t>
        </w:r>
        <w:r w:rsidR="00EA0558">
          <w:rPr>
            <w:noProof/>
            <w:webHidden/>
          </w:rPr>
          <w:fldChar w:fldCharType="end"/>
        </w:r>
      </w:hyperlink>
    </w:p>
    <w:p w14:paraId="00D6CD58" w14:textId="4803FBDD" w:rsidR="00EA0558" w:rsidRDefault="00507EAF">
      <w:pPr>
        <w:pStyle w:val="Kazalovsebine1"/>
        <w:rPr>
          <w:rFonts w:cstheme="minorBidi"/>
          <w:noProof/>
        </w:rPr>
      </w:pPr>
      <w:hyperlink w:anchor="_Toc162245594" w:history="1">
        <w:r w:rsidR="00EA0558" w:rsidRPr="00B44563">
          <w:rPr>
            <w:rStyle w:val="Hiperpovezava"/>
            <w:noProof/>
          </w:rPr>
          <w:t>14. TEHNOLOGIJA</w:t>
        </w:r>
        <w:r w:rsidR="00EA0558">
          <w:rPr>
            <w:noProof/>
            <w:webHidden/>
          </w:rPr>
          <w:tab/>
        </w:r>
        <w:r w:rsidR="00EA0558">
          <w:rPr>
            <w:noProof/>
            <w:webHidden/>
          </w:rPr>
          <w:fldChar w:fldCharType="begin"/>
        </w:r>
        <w:r w:rsidR="00EA0558">
          <w:rPr>
            <w:noProof/>
            <w:webHidden/>
          </w:rPr>
          <w:instrText xml:space="preserve"> PAGEREF _Toc162245594 \h </w:instrText>
        </w:r>
        <w:r w:rsidR="00EA0558">
          <w:rPr>
            <w:noProof/>
            <w:webHidden/>
          </w:rPr>
        </w:r>
        <w:r w:rsidR="00EA0558">
          <w:rPr>
            <w:noProof/>
            <w:webHidden/>
          </w:rPr>
          <w:fldChar w:fldCharType="separate"/>
        </w:r>
        <w:r w:rsidR="00EA0558">
          <w:rPr>
            <w:noProof/>
            <w:webHidden/>
          </w:rPr>
          <w:t>35</w:t>
        </w:r>
        <w:r w:rsidR="00EA0558">
          <w:rPr>
            <w:noProof/>
            <w:webHidden/>
          </w:rPr>
          <w:fldChar w:fldCharType="end"/>
        </w:r>
      </w:hyperlink>
    </w:p>
    <w:p w14:paraId="4B906822" w14:textId="04E31DFE" w:rsidR="00EA0558" w:rsidRDefault="00507EAF">
      <w:pPr>
        <w:pStyle w:val="Kazalovsebine2"/>
        <w:rPr>
          <w:rFonts w:cstheme="minorBidi"/>
          <w:noProof/>
        </w:rPr>
      </w:pPr>
      <w:hyperlink w:anchor="_Toc162245595" w:history="1">
        <w:r w:rsidR="00EA0558" w:rsidRPr="00B44563">
          <w:rPr>
            <w:rStyle w:val="Hiperpovezava"/>
            <w:noProof/>
          </w:rPr>
          <w:t>14. 1. Delovne postaje</w:t>
        </w:r>
        <w:r w:rsidR="00EA0558">
          <w:rPr>
            <w:noProof/>
            <w:webHidden/>
          </w:rPr>
          <w:tab/>
        </w:r>
        <w:r w:rsidR="00EA0558">
          <w:rPr>
            <w:noProof/>
            <w:webHidden/>
          </w:rPr>
          <w:fldChar w:fldCharType="begin"/>
        </w:r>
        <w:r w:rsidR="00EA0558">
          <w:rPr>
            <w:noProof/>
            <w:webHidden/>
          </w:rPr>
          <w:instrText xml:space="preserve"> PAGEREF _Toc162245595 \h </w:instrText>
        </w:r>
        <w:r w:rsidR="00EA0558">
          <w:rPr>
            <w:noProof/>
            <w:webHidden/>
          </w:rPr>
        </w:r>
        <w:r w:rsidR="00EA0558">
          <w:rPr>
            <w:noProof/>
            <w:webHidden/>
          </w:rPr>
          <w:fldChar w:fldCharType="separate"/>
        </w:r>
        <w:r w:rsidR="00EA0558">
          <w:rPr>
            <w:noProof/>
            <w:webHidden/>
          </w:rPr>
          <w:t>35</w:t>
        </w:r>
        <w:r w:rsidR="00EA0558">
          <w:rPr>
            <w:noProof/>
            <w:webHidden/>
          </w:rPr>
          <w:fldChar w:fldCharType="end"/>
        </w:r>
      </w:hyperlink>
    </w:p>
    <w:p w14:paraId="7DF7BEE9" w14:textId="61BEC77F" w:rsidR="00EA0558" w:rsidRDefault="00507EAF">
      <w:pPr>
        <w:pStyle w:val="Kazalovsebine2"/>
        <w:rPr>
          <w:rFonts w:cstheme="minorBidi"/>
          <w:noProof/>
        </w:rPr>
      </w:pPr>
      <w:hyperlink w:anchor="_Toc162245596" w:history="1">
        <w:r w:rsidR="00EA0558" w:rsidRPr="00B44563">
          <w:rPr>
            <w:rStyle w:val="Hiperpovezava"/>
            <w:noProof/>
          </w:rPr>
          <w:t>14. 2. Aplikacijski strežnik</w:t>
        </w:r>
        <w:r w:rsidR="00EA0558">
          <w:rPr>
            <w:noProof/>
            <w:webHidden/>
          </w:rPr>
          <w:tab/>
        </w:r>
        <w:r w:rsidR="00EA0558">
          <w:rPr>
            <w:noProof/>
            <w:webHidden/>
          </w:rPr>
          <w:fldChar w:fldCharType="begin"/>
        </w:r>
        <w:r w:rsidR="00EA0558">
          <w:rPr>
            <w:noProof/>
            <w:webHidden/>
          </w:rPr>
          <w:instrText xml:space="preserve"> PAGEREF _Toc162245596 \h </w:instrText>
        </w:r>
        <w:r w:rsidR="00EA0558">
          <w:rPr>
            <w:noProof/>
            <w:webHidden/>
          </w:rPr>
        </w:r>
        <w:r w:rsidR="00EA0558">
          <w:rPr>
            <w:noProof/>
            <w:webHidden/>
          </w:rPr>
          <w:fldChar w:fldCharType="separate"/>
        </w:r>
        <w:r w:rsidR="00EA0558">
          <w:rPr>
            <w:noProof/>
            <w:webHidden/>
          </w:rPr>
          <w:t>36</w:t>
        </w:r>
        <w:r w:rsidR="00EA0558">
          <w:rPr>
            <w:noProof/>
            <w:webHidden/>
          </w:rPr>
          <w:fldChar w:fldCharType="end"/>
        </w:r>
      </w:hyperlink>
    </w:p>
    <w:p w14:paraId="2463DECB" w14:textId="55973191" w:rsidR="00EA0558" w:rsidRDefault="00507EAF">
      <w:pPr>
        <w:pStyle w:val="Kazalovsebine2"/>
        <w:rPr>
          <w:rFonts w:cstheme="minorBidi"/>
          <w:noProof/>
        </w:rPr>
      </w:pPr>
      <w:hyperlink w:anchor="_Toc162245597" w:history="1">
        <w:r w:rsidR="00EA0558" w:rsidRPr="00B44563">
          <w:rPr>
            <w:rStyle w:val="Hiperpovezava"/>
            <w:noProof/>
          </w:rPr>
          <w:t>14. 3. Podatkovne baze</w:t>
        </w:r>
        <w:r w:rsidR="00EA0558">
          <w:rPr>
            <w:noProof/>
            <w:webHidden/>
          </w:rPr>
          <w:tab/>
        </w:r>
        <w:r w:rsidR="00EA0558">
          <w:rPr>
            <w:noProof/>
            <w:webHidden/>
          </w:rPr>
          <w:fldChar w:fldCharType="begin"/>
        </w:r>
        <w:r w:rsidR="00EA0558">
          <w:rPr>
            <w:noProof/>
            <w:webHidden/>
          </w:rPr>
          <w:instrText xml:space="preserve"> PAGEREF _Toc162245597 \h </w:instrText>
        </w:r>
        <w:r w:rsidR="00EA0558">
          <w:rPr>
            <w:noProof/>
            <w:webHidden/>
          </w:rPr>
        </w:r>
        <w:r w:rsidR="00EA0558">
          <w:rPr>
            <w:noProof/>
            <w:webHidden/>
          </w:rPr>
          <w:fldChar w:fldCharType="separate"/>
        </w:r>
        <w:r w:rsidR="00EA0558">
          <w:rPr>
            <w:noProof/>
            <w:webHidden/>
          </w:rPr>
          <w:t>36</w:t>
        </w:r>
        <w:r w:rsidR="00EA0558">
          <w:rPr>
            <w:noProof/>
            <w:webHidden/>
          </w:rPr>
          <w:fldChar w:fldCharType="end"/>
        </w:r>
      </w:hyperlink>
    </w:p>
    <w:p w14:paraId="2666C5D3" w14:textId="102AB7F0" w:rsidR="00EA0558" w:rsidRDefault="00507EAF">
      <w:pPr>
        <w:pStyle w:val="Kazalovsebine2"/>
        <w:rPr>
          <w:rFonts w:cstheme="minorBidi"/>
          <w:noProof/>
        </w:rPr>
      </w:pPr>
      <w:hyperlink w:anchor="_Toc162245598" w:history="1">
        <w:r w:rsidR="00EA0558" w:rsidRPr="00B44563">
          <w:rPr>
            <w:rStyle w:val="Hiperpovezava"/>
            <w:noProof/>
          </w:rPr>
          <w:t>14. 4. Omrežje in dostop</w:t>
        </w:r>
        <w:r w:rsidR="00EA0558">
          <w:rPr>
            <w:noProof/>
            <w:webHidden/>
          </w:rPr>
          <w:tab/>
        </w:r>
        <w:r w:rsidR="00EA0558">
          <w:rPr>
            <w:noProof/>
            <w:webHidden/>
          </w:rPr>
          <w:fldChar w:fldCharType="begin"/>
        </w:r>
        <w:r w:rsidR="00EA0558">
          <w:rPr>
            <w:noProof/>
            <w:webHidden/>
          </w:rPr>
          <w:instrText xml:space="preserve"> PAGEREF _Toc162245598 \h </w:instrText>
        </w:r>
        <w:r w:rsidR="00EA0558">
          <w:rPr>
            <w:noProof/>
            <w:webHidden/>
          </w:rPr>
        </w:r>
        <w:r w:rsidR="00EA0558">
          <w:rPr>
            <w:noProof/>
            <w:webHidden/>
          </w:rPr>
          <w:fldChar w:fldCharType="separate"/>
        </w:r>
        <w:r w:rsidR="00EA0558">
          <w:rPr>
            <w:noProof/>
            <w:webHidden/>
          </w:rPr>
          <w:t>36</w:t>
        </w:r>
        <w:r w:rsidR="00EA0558">
          <w:rPr>
            <w:noProof/>
            <w:webHidden/>
          </w:rPr>
          <w:fldChar w:fldCharType="end"/>
        </w:r>
      </w:hyperlink>
    </w:p>
    <w:p w14:paraId="4FBFEC58" w14:textId="38FA0C6A" w:rsidR="00EA0558" w:rsidRDefault="00507EAF">
      <w:pPr>
        <w:pStyle w:val="Kazalovsebine2"/>
        <w:rPr>
          <w:rFonts w:cstheme="minorBidi"/>
          <w:noProof/>
        </w:rPr>
      </w:pPr>
      <w:hyperlink w:anchor="_Toc162245599" w:history="1">
        <w:r w:rsidR="00EA0558" w:rsidRPr="00B44563">
          <w:rPr>
            <w:rStyle w:val="Hiperpovezava"/>
            <w:noProof/>
          </w:rPr>
          <w:t>14. 5. Programska oprema za razvoj</w:t>
        </w:r>
        <w:r w:rsidR="00EA0558">
          <w:rPr>
            <w:noProof/>
            <w:webHidden/>
          </w:rPr>
          <w:tab/>
        </w:r>
        <w:r w:rsidR="00EA0558">
          <w:rPr>
            <w:noProof/>
            <w:webHidden/>
          </w:rPr>
          <w:fldChar w:fldCharType="begin"/>
        </w:r>
        <w:r w:rsidR="00EA0558">
          <w:rPr>
            <w:noProof/>
            <w:webHidden/>
          </w:rPr>
          <w:instrText xml:space="preserve"> PAGEREF _Toc162245599 \h </w:instrText>
        </w:r>
        <w:r w:rsidR="00EA0558">
          <w:rPr>
            <w:noProof/>
            <w:webHidden/>
          </w:rPr>
        </w:r>
        <w:r w:rsidR="00EA0558">
          <w:rPr>
            <w:noProof/>
            <w:webHidden/>
          </w:rPr>
          <w:fldChar w:fldCharType="separate"/>
        </w:r>
        <w:r w:rsidR="00EA0558">
          <w:rPr>
            <w:noProof/>
            <w:webHidden/>
          </w:rPr>
          <w:t>36</w:t>
        </w:r>
        <w:r w:rsidR="00EA0558">
          <w:rPr>
            <w:noProof/>
            <w:webHidden/>
          </w:rPr>
          <w:fldChar w:fldCharType="end"/>
        </w:r>
      </w:hyperlink>
    </w:p>
    <w:p w14:paraId="10DACAC2" w14:textId="4F3DC3E6" w:rsidR="00EA0558" w:rsidRDefault="00507EAF">
      <w:pPr>
        <w:pStyle w:val="Kazalovsebine2"/>
        <w:rPr>
          <w:rFonts w:cstheme="minorBidi"/>
          <w:noProof/>
        </w:rPr>
      </w:pPr>
      <w:hyperlink w:anchor="_Toc162245600" w:history="1">
        <w:r w:rsidR="00EA0558" w:rsidRPr="00B44563">
          <w:rPr>
            <w:rStyle w:val="Hiperpovezava"/>
            <w:noProof/>
          </w:rPr>
          <w:t>14. 6. Razvojno, testno in produkcijsko okolje</w:t>
        </w:r>
        <w:r w:rsidR="00EA0558">
          <w:rPr>
            <w:noProof/>
            <w:webHidden/>
          </w:rPr>
          <w:tab/>
        </w:r>
        <w:r w:rsidR="00EA0558">
          <w:rPr>
            <w:noProof/>
            <w:webHidden/>
          </w:rPr>
          <w:fldChar w:fldCharType="begin"/>
        </w:r>
        <w:r w:rsidR="00EA0558">
          <w:rPr>
            <w:noProof/>
            <w:webHidden/>
          </w:rPr>
          <w:instrText xml:space="preserve"> PAGEREF _Toc162245600 \h </w:instrText>
        </w:r>
        <w:r w:rsidR="00EA0558">
          <w:rPr>
            <w:noProof/>
            <w:webHidden/>
          </w:rPr>
        </w:r>
        <w:r w:rsidR="00EA0558">
          <w:rPr>
            <w:noProof/>
            <w:webHidden/>
          </w:rPr>
          <w:fldChar w:fldCharType="separate"/>
        </w:r>
        <w:r w:rsidR="00EA0558">
          <w:rPr>
            <w:noProof/>
            <w:webHidden/>
          </w:rPr>
          <w:t>36</w:t>
        </w:r>
        <w:r w:rsidR="00EA0558">
          <w:rPr>
            <w:noProof/>
            <w:webHidden/>
          </w:rPr>
          <w:fldChar w:fldCharType="end"/>
        </w:r>
      </w:hyperlink>
    </w:p>
    <w:p w14:paraId="34A11F56" w14:textId="01A7EC14" w:rsidR="00EA0558" w:rsidRDefault="00507EAF">
      <w:pPr>
        <w:pStyle w:val="Kazalovsebine2"/>
        <w:rPr>
          <w:rFonts w:cstheme="minorBidi"/>
          <w:noProof/>
        </w:rPr>
      </w:pPr>
      <w:hyperlink w:anchor="_Toc162245601" w:history="1">
        <w:r w:rsidR="00EA0558" w:rsidRPr="00B44563">
          <w:rPr>
            <w:rStyle w:val="Hiperpovezava"/>
            <w:noProof/>
          </w:rPr>
          <w:t>14. 7. Arhiviranje</w:t>
        </w:r>
        <w:r w:rsidR="00EA0558">
          <w:rPr>
            <w:noProof/>
            <w:webHidden/>
          </w:rPr>
          <w:tab/>
        </w:r>
        <w:r w:rsidR="00EA0558">
          <w:rPr>
            <w:noProof/>
            <w:webHidden/>
          </w:rPr>
          <w:fldChar w:fldCharType="begin"/>
        </w:r>
        <w:r w:rsidR="00EA0558">
          <w:rPr>
            <w:noProof/>
            <w:webHidden/>
          </w:rPr>
          <w:instrText xml:space="preserve"> PAGEREF _Toc162245601 \h </w:instrText>
        </w:r>
        <w:r w:rsidR="00EA0558">
          <w:rPr>
            <w:noProof/>
            <w:webHidden/>
          </w:rPr>
        </w:r>
        <w:r w:rsidR="00EA0558">
          <w:rPr>
            <w:noProof/>
            <w:webHidden/>
          </w:rPr>
          <w:fldChar w:fldCharType="separate"/>
        </w:r>
        <w:r w:rsidR="00EA0558">
          <w:rPr>
            <w:noProof/>
            <w:webHidden/>
          </w:rPr>
          <w:t>36</w:t>
        </w:r>
        <w:r w:rsidR="00EA0558">
          <w:rPr>
            <w:noProof/>
            <w:webHidden/>
          </w:rPr>
          <w:fldChar w:fldCharType="end"/>
        </w:r>
      </w:hyperlink>
    </w:p>
    <w:p w14:paraId="243BFC30" w14:textId="4722D62F" w:rsidR="00EA0558" w:rsidRDefault="00507EAF">
      <w:pPr>
        <w:pStyle w:val="Kazalovsebine1"/>
        <w:rPr>
          <w:rFonts w:cstheme="minorBidi"/>
          <w:noProof/>
        </w:rPr>
      </w:pPr>
      <w:hyperlink w:anchor="_Toc162245602" w:history="1">
        <w:r w:rsidR="00EA0558" w:rsidRPr="00B44563">
          <w:rPr>
            <w:rStyle w:val="Hiperpovezava"/>
            <w:noProof/>
          </w:rPr>
          <w:t>15. NAMEŠČANJE</w:t>
        </w:r>
        <w:r w:rsidR="00EA0558">
          <w:rPr>
            <w:noProof/>
            <w:webHidden/>
          </w:rPr>
          <w:tab/>
        </w:r>
        <w:r w:rsidR="00EA0558">
          <w:rPr>
            <w:noProof/>
            <w:webHidden/>
          </w:rPr>
          <w:fldChar w:fldCharType="begin"/>
        </w:r>
        <w:r w:rsidR="00EA0558">
          <w:rPr>
            <w:noProof/>
            <w:webHidden/>
          </w:rPr>
          <w:instrText xml:space="preserve"> PAGEREF _Toc162245602 \h </w:instrText>
        </w:r>
        <w:r w:rsidR="00EA0558">
          <w:rPr>
            <w:noProof/>
            <w:webHidden/>
          </w:rPr>
        </w:r>
        <w:r w:rsidR="00EA0558">
          <w:rPr>
            <w:noProof/>
            <w:webHidden/>
          </w:rPr>
          <w:fldChar w:fldCharType="separate"/>
        </w:r>
        <w:r w:rsidR="00EA0558">
          <w:rPr>
            <w:noProof/>
            <w:webHidden/>
          </w:rPr>
          <w:t>36</w:t>
        </w:r>
        <w:r w:rsidR="00EA0558">
          <w:rPr>
            <w:noProof/>
            <w:webHidden/>
          </w:rPr>
          <w:fldChar w:fldCharType="end"/>
        </w:r>
      </w:hyperlink>
    </w:p>
    <w:p w14:paraId="2C467E07" w14:textId="063DD85E" w:rsidR="00EA0558" w:rsidRDefault="00507EAF">
      <w:pPr>
        <w:pStyle w:val="Kazalovsebine2"/>
        <w:rPr>
          <w:rFonts w:cstheme="minorBidi"/>
          <w:noProof/>
        </w:rPr>
      </w:pPr>
      <w:hyperlink w:anchor="_Toc162245603" w:history="1">
        <w:r w:rsidR="00EA0558" w:rsidRPr="00B44563">
          <w:rPr>
            <w:rStyle w:val="Hiperpovezava"/>
            <w:noProof/>
          </w:rPr>
          <w:t>15.1. Število objav na produkcijsko okolje po letih</w:t>
        </w:r>
        <w:r w:rsidR="00EA0558">
          <w:rPr>
            <w:noProof/>
            <w:webHidden/>
          </w:rPr>
          <w:tab/>
        </w:r>
        <w:r w:rsidR="00EA0558">
          <w:rPr>
            <w:noProof/>
            <w:webHidden/>
          </w:rPr>
          <w:fldChar w:fldCharType="begin"/>
        </w:r>
        <w:r w:rsidR="00EA0558">
          <w:rPr>
            <w:noProof/>
            <w:webHidden/>
          </w:rPr>
          <w:instrText xml:space="preserve"> PAGEREF _Toc162245603 \h </w:instrText>
        </w:r>
        <w:r w:rsidR="00EA0558">
          <w:rPr>
            <w:noProof/>
            <w:webHidden/>
          </w:rPr>
        </w:r>
        <w:r w:rsidR="00EA0558">
          <w:rPr>
            <w:noProof/>
            <w:webHidden/>
          </w:rPr>
          <w:fldChar w:fldCharType="separate"/>
        </w:r>
        <w:r w:rsidR="00EA0558">
          <w:rPr>
            <w:noProof/>
            <w:webHidden/>
          </w:rPr>
          <w:t>37</w:t>
        </w:r>
        <w:r w:rsidR="00EA0558">
          <w:rPr>
            <w:noProof/>
            <w:webHidden/>
          </w:rPr>
          <w:fldChar w:fldCharType="end"/>
        </w:r>
      </w:hyperlink>
    </w:p>
    <w:p w14:paraId="275D9C0D" w14:textId="2E44E0EB" w:rsidR="00EA0558" w:rsidRDefault="00507EAF">
      <w:pPr>
        <w:pStyle w:val="Kazalovsebine1"/>
        <w:rPr>
          <w:rFonts w:cstheme="minorBidi"/>
          <w:noProof/>
        </w:rPr>
      </w:pPr>
      <w:hyperlink w:anchor="_Toc162245604" w:history="1">
        <w:r w:rsidR="00EA0558" w:rsidRPr="00B44563">
          <w:rPr>
            <w:rStyle w:val="Hiperpovezava"/>
            <w:noProof/>
          </w:rPr>
          <w:t>16. INFORMACIJSKA VARNOST</w:t>
        </w:r>
        <w:r w:rsidR="00EA0558">
          <w:rPr>
            <w:noProof/>
            <w:webHidden/>
          </w:rPr>
          <w:tab/>
        </w:r>
        <w:r w:rsidR="00EA0558">
          <w:rPr>
            <w:noProof/>
            <w:webHidden/>
          </w:rPr>
          <w:fldChar w:fldCharType="begin"/>
        </w:r>
        <w:r w:rsidR="00EA0558">
          <w:rPr>
            <w:noProof/>
            <w:webHidden/>
          </w:rPr>
          <w:instrText xml:space="preserve"> PAGEREF _Toc162245604 \h </w:instrText>
        </w:r>
        <w:r w:rsidR="00EA0558">
          <w:rPr>
            <w:noProof/>
            <w:webHidden/>
          </w:rPr>
        </w:r>
        <w:r w:rsidR="00EA0558">
          <w:rPr>
            <w:noProof/>
            <w:webHidden/>
          </w:rPr>
          <w:fldChar w:fldCharType="separate"/>
        </w:r>
        <w:r w:rsidR="00EA0558">
          <w:rPr>
            <w:noProof/>
            <w:webHidden/>
          </w:rPr>
          <w:t>37</w:t>
        </w:r>
        <w:r w:rsidR="00EA0558">
          <w:rPr>
            <w:noProof/>
            <w:webHidden/>
          </w:rPr>
          <w:fldChar w:fldCharType="end"/>
        </w:r>
      </w:hyperlink>
    </w:p>
    <w:p w14:paraId="4D385977" w14:textId="7F315C51" w:rsidR="00EA0558" w:rsidRDefault="00507EAF">
      <w:pPr>
        <w:pStyle w:val="Kazalovsebine1"/>
        <w:rPr>
          <w:rFonts w:cstheme="minorBidi"/>
          <w:noProof/>
        </w:rPr>
      </w:pPr>
      <w:hyperlink w:anchor="_Toc162245605" w:history="1">
        <w:r w:rsidR="00EA0558" w:rsidRPr="00B44563">
          <w:rPr>
            <w:rStyle w:val="Hiperpovezava"/>
            <w:noProof/>
          </w:rPr>
          <w:t>17. NEPREKINJENO DELOVANJE</w:t>
        </w:r>
        <w:r w:rsidR="00EA0558">
          <w:rPr>
            <w:noProof/>
            <w:webHidden/>
          </w:rPr>
          <w:tab/>
        </w:r>
        <w:r w:rsidR="00EA0558">
          <w:rPr>
            <w:noProof/>
            <w:webHidden/>
          </w:rPr>
          <w:fldChar w:fldCharType="begin"/>
        </w:r>
        <w:r w:rsidR="00EA0558">
          <w:rPr>
            <w:noProof/>
            <w:webHidden/>
          </w:rPr>
          <w:instrText xml:space="preserve"> PAGEREF _Toc162245605 \h </w:instrText>
        </w:r>
        <w:r w:rsidR="00EA0558">
          <w:rPr>
            <w:noProof/>
            <w:webHidden/>
          </w:rPr>
        </w:r>
        <w:r w:rsidR="00EA0558">
          <w:rPr>
            <w:noProof/>
            <w:webHidden/>
          </w:rPr>
          <w:fldChar w:fldCharType="separate"/>
        </w:r>
        <w:r w:rsidR="00EA0558">
          <w:rPr>
            <w:noProof/>
            <w:webHidden/>
          </w:rPr>
          <w:t>38</w:t>
        </w:r>
        <w:r w:rsidR="00EA0558">
          <w:rPr>
            <w:noProof/>
            <w:webHidden/>
          </w:rPr>
          <w:fldChar w:fldCharType="end"/>
        </w:r>
      </w:hyperlink>
    </w:p>
    <w:p w14:paraId="05CD13A9" w14:textId="2DEA788F" w:rsidR="00EA0558" w:rsidRDefault="00507EAF">
      <w:pPr>
        <w:pStyle w:val="Kazalovsebine1"/>
        <w:rPr>
          <w:rFonts w:cstheme="minorBidi"/>
          <w:noProof/>
        </w:rPr>
      </w:pPr>
      <w:hyperlink w:anchor="_Toc162245606" w:history="1">
        <w:r w:rsidR="00EA0558" w:rsidRPr="00B44563">
          <w:rPr>
            <w:rStyle w:val="Hiperpovezava"/>
            <w:noProof/>
          </w:rPr>
          <w:t>18. DOKUMENTACIJA SISTEMA</w:t>
        </w:r>
        <w:r w:rsidR="00EA0558">
          <w:rPr>
            <w:noProof/>
            <w:webHidden/>
          </w:rPr>
          <w:tab/>
        </w:r>
        <w:r w:rsidR="00EA0558">
          <w:rPr>
            <w:noProof/>
            <w:webHidden/>
          </w:rPr>
          <w:fldChar w:fldCharType="begin"/>
        </w:r>
        <w:r w:rsidR="00EA0558">
          <w:rPr>
            <w:noProof/>
            <w:webHidden/>
          </w:rPr>
          <w:instrText xml:space="preserve"> PAGEREF _Toc162245606 \h </w:instrText>
        </w:r>
        <w:r w:rsidR="00EA0558">
          <w:rPr>
            <w:noProof/>
            <w:webHidden/>
          </w:rPr>
        </w:r>
        <w:r w:rsidR="00EA0558">
          <w:rPr>
            <w:noProof/>
            <w:webHidden/>
          </w:rPr>
          <w:fldChar w:fldCharType="separate"/>
        </w:r>
        <w:r w:rsidR="00EA0558">
          <w:rPr>
            <w:noProof/>
            <w:webHidden/>
          </w:rPr>
          <w:t>39</w:t>
        </w:r>
        <w:r w:rsidR="00EA0558">
          <w:rPr>
            <w:noProof/>
            <w:webHidden/>
          </w:rPr>
          <w:fldChar w:fldCharType="end"/>
        </w:r>
      </w:hyperlink>
    </w:p>
    <w:p w14:paraId="2777DD50" w14:textId="19EA25BE" w:rsidR="00EA0558" w:rsidRDefault="00507EAF">
      <w:pPr>
        <w:pStyle w:val="Kazalovsebine1"/>
        <w:rPr>
          <w:rFonts w:cstheme="minorBidi"/>
          <w:noProof/>
        </w:rPr>
      </w:pPr>
      <w:hyperlink w:anchor="_Toc162245607" w:history="1">
        <w:r w:rsidR="00EA0558" w:rsidRPr="00B44563">
          <w:rPr>
            <w:rStyle w:val="Hiperpovezava"/>
            <w:noProof/>
          </w:rPr>
          <w:t>19. UPORABLJENE KRATICE</w:t>
        </w:r>
        <w:r w:rsidR="00EA0558">
          <w:rPr>
            <w:noProof/>
            <w:webHidden/>
          </w:rPr>
          <w:tab/>
        </w:r>
        <w:r w:rsidR="00EA0558">
          <w:rPr>
            <w:noProof/>
            <w:webHidden/>
          </w:rPr>
          <w:fldChar w:fldCharType="begin"/>
        </w:r>
        <w:r w:rsidR="00EA0558">
          <w:rPr>
            <w:noProof/>
            <w:webHidden/>
          </w:rPr>
          <w:instrText xml:space="preserve"> PAGEREF _Toc162245607 \h </w:instrText>
        </w:r>
        <w:r w:rsidR="00EA0558">
          <w:rPr>
            <w:noProof/>
            <w:webHidden/>
          </w:rPr>
        </w:r>
        <w:r w:rsidR="00EA0558">
          <w:rPr>
            <w:noProof/>
            <w:webHidden/>
          </w:rPr>
          <w:fldChar w:fldCharType="separate"/>
        </w:r>
        <w:r w:rsidR="00EA0558">
          <w:rPr>
            <w:noProof/>
            <w:webHidden/>
          </w:rPr>
          <w:t>39</w:t>
        </w:r>
        <w:r w:rsidR="00EA0558">
          <w:rPr>
            <w:noProof/>
            <w:webHidden/>
          </w:rPr>
          <w:fldChar w:fldCharType="end"/>
        </w:r>
      </w:hyperlink>
    </w:p>
    <w:p w14:paraId="3C721244" w14:textId="7E2247BE" w:rsidR="00EA0558" w:rsidRDefault="00507EAF">
      <w:pPr>
        <w:pStyle w:val="Kazalovsebine1"/>
        <w:rPr>
          <w:rFonts w:cstheme="minorBidi"/>
          <w:noProof/>
        </w:rPr>
      </w:pPr>
      <w:hyperlink w:anchor="_Toc162245608" w:history="1">
        <w:r w:rsidR="00EA0558" w:rsidRPr="00B44563">
          <w:rPr>
            <w:rStyle w:val="Hiperpovezava"/>
            <w:noProof/>
          </w:rPr>
          <w:t>20. PRILOGE</w:t>
        </w:r>
        <w:r w:rsidR="00EA0558">
          <w:rPr>
            <w:noProof/>
            <w:webHidden/>
          </w:rPr>
          <w:tab/>
        </w:r>
        <w:r w:rsidR="00EA0558">
          <w:rPr>
            <w:noProof/>
            <w:webHidden/>
          </w:rPr>
          <w:fldChar w:fldCharType="begin"/>
        </w:r>
        <w:r w:rsidR="00EA0558">
          <w:rPr>
            <w:noProof/>
            <w:webHidden/>
          </w:rPr>
          <w:instrText xml:space="preserve"> PAGEREF _Toc162245608 \h </w:instrText>
        </w:r>
        <w:r w:rsidR="00EA0558">
          <w:rPr>
            <w:noProof/>
            <w:webHidden/>
          </w:rPr>
        </w:r>
        <w:r w:rsidR="00EA0558">
          <w:rPr>
            <w:noProof/>
            <w:webHidden/>
          </w:rPr>
          <w:fldChar w:fldCharType="separate"/>
        </w:r>
        <w:r w:rsidR="00EA0558">
          <w:rPr>
            <w:noProof/>
            <w:webHidden/>
          </w:rPr>
          <w:t>40</w:t>
        </w:r>
        <w:r w:rsidR="00EA0558">
          <w:rPr>
            <w:noProof/>
            <w:webHidden/>
          </w:rPr>
          <w:fldChar w:fldCharType="end"/>
        </w:r>
      </w:hyperlink>
    </w:p>
    <w:p w14:paraId="0488C76D" w14:textId="7F338A20" w:rsidR="00D1175E" w:rsidRDefault="00363EB0">
      <w:pPr>
        <w:pStyle w:val="Kazaloslik"/>
        <w:tabs>
          <w:tab w:val="right" w:leader="dot" w:pos="9062"/>
        </w:tabs>
      </w:pPr>
      <w:r>
        <w:fldChar w:fldCharType="end"/>
      </w:r>
    </w:p>
    <w:p w14:paraId="17304C7B" w14:textId="75DC03E1" w:rsidR="00363EB0" w:rsidRDefault="00D120BD">
      <w:pPr>
        <w:pStyle w:val="Kazaloslik"/>
        <w:tabs>
          <w:tab w:val="right" w:leader="dot" w:pos="9062"/>
        </w:tabs>
      </w:pPr>
      <w:r>
        <w:t>KAZALO TABEL</w:t>
      </w:r>
    </w:p>
    <w:p w14:paraId="7DDCB562" w14:textId="539B1ABA" w:rsidR="00EA0558" w:rsidRDefault="00D1175E">
      <w:pPr>
        <w:pStyle w:val="Kazaloslik"/>
        <w:tabs>
          <w:tab w:val="right" w:leader="dot" w:pos="9062"/>
        </w:tabs>
        <w:rPr>
          <w:rFonts w:eastAsiaTheme="minorEastAsia"/>
          <w:noProof/>
          <w:lang w:eastAsia="sl-SI"/>
        </w:rPr>
      </w:pPr>
      <w:r>
        <w:fldChar w:fldCharType="begin"/>
      </w:r>
      <w:r>
        <w:instrText xml:space="preserve"> TOC \h \z \c "Tabela" </w:instrText>
      </w:r>
      <w:r>
        <w:fldChar w:fldCharType="separate"/>
      </w:r>
      <w:hyperlink w:anchor="_Toc162245609" w:history="1">
        <w:r w:rsidR="00EA0558" w:rsidRPr="00E9458D">
          <w:rPr>
            <w:rStyle w:val="Hiperpovezava"/>
            <w:noProof/>
          </w:rPr>
          <w:t>Tabela 1: Terminski plan nadgradnje MOP-IS</w:t>
        </w:r>
        <w:r w:rsidR="00EA0558">
          <w:rPr>
            <w:noProof/>
            <w:webHidden/>
          </w:rPr>
          <w:tab/>
        </w:r>
        <w:r w:rsidR="00EA0558">
          <w:rPr>
            <w:noProof/>
            <w:webHidden/>
          </w:rPr>
          <w:fldChar w:fldCharType="begin"/>
        </w:r>
        <w:r w:rsidR="00EA0558">
          <w:rPr>
            <w:noProof/>
            <w:webHidden/>
          </w:rPr>
          <w:instrText xml:space="preserve"> PAGEREF _Toc162245609 \h </w:instrText>
        </w:r>
        <w:r w:rsidR="00EA0558">
          <w:rPr>
            <w:noProof/>
            <w:webHidden/>
          </w:rPr>
        </w:r>
        <w:r w:rsidR="00EA0558">
          <w:rPr>
            <w:noProof/>
            <w:webHidden/>
          </w:rPr>
          <w:fldChar w:fldCharType="separate"/>
        </w:r>
        <w:r w:rsidR="00EA0558">
          <w:rPr>
            <w:noProof/>
            <w:webHidden/>
          </w:rPr>
          <w:t>11</w:t>
        </w:r>
        <w:r w:rsidR="00EA0558">
          <w:rPr>
            <w:noProof/>
            <w:webHidden/>
          </w:rPr>
          <w:fldChar w:fldCharType="end"/>
        </w:r>
      </w:hyperlink>
    </w:p>
    <w:p w14:paraId="1727718E" w14:textId="40D1C7E9" w:rsidR="00EA0558" w:rsidRDefault="00507EAF">
      <w:pPr>
        <w:pStyle w:val="Kazaloslik"/>
        <w:tabs>
          <w:tab w:val="right" w:leader="dot" w:pos="9062"/>
        </w:tabs>
        <w:rPr>
          <w:rFonts w:eastAsiaTheme="minorEastAsia"/>
          <w:noProof/>
          <w:lang w:eastAsia="sl-SI"/>
        </w:rPr>
      </w:pPr>
      <w:hyperlink w:anchor="_Toc162245610" w:history="1">
        <w:r w:rsidR="00EA0558" w:rsidRPr="00E9458D">
          <w:rPr>
            <w:rStyle w:val="Hiperpovezava"/>
            <w:noProof/>
          </w:rPr>
          <w:t>Tabela 2: MOP-IS osnovni podatki</w:t>
        </w:r>
        <w:r w:rsidR="00EA0558">
          <w:rPr>
            <w:noProof/>
            <w:webHidden/>
          </w:rPr>
          <w:tab/>
        </w:r>
        <w:r w:rsidR="00EA0558">
          <w:rPr>
            <w:noProof/>
            <w:webHidden/>
          </w:rPr>
          <w:fldChar w:fldCharType="begin"/>
        </w:r>
        <w:r w:rsidR="00EA0558">
          <w:rPr>
            <w:noProof/>
            <w:webHidden/>
          </w:rPr>
          <w:instrText xml:space="preserve"> PAGEREF _Toc162245610 \h </w:instrText>
        </w:r>
        <w:r w:rsidR="00EA0558">
          <w:rPr>
            <w:noProof/>
            <w:webHidden/>
          </w:rPr>
        </w:r>
        <w:r w:rsidR="00EA0558">
          <w:rPr>
            <w:noProof/>
            <w:webHidden/>
          </w:rPr>
          <w:fldChar w:fldCharType="separate"/>
        </w:r>
        <w:r w:rsidR="00EA0558">
          <w:rPr>
            <w:noProof/>
            <w:webHidden/>
          </w:rPr>
          <w:t>29</w:t>
        </w:r>
        <w:r w:rsidR="00EA0558">
          <w:rPr>
            <w:noProof/>
            <w:webHidden/>
          </w:rPr>
          <w:fldChar w:fldCharType="end"/>
        </w:r>
      </w:hyperlink>
    </w:p>
    <w:p w14:paraId="5F3C1F4A" w14:textId="0253CFA6" w:rsidR="00EA0558" w:rsidRDefault="00507EAF">
      <w:pPr>
        <w:pStyle w:val="Kazaloslik"/>
        <w:tabs>
          <w:tab w:val="right" w:leader="dot" w:pos="9062"/>
        </w:tabs>
        <w:rPr>
          <w:rFonts w:eastAsiaTheme="minorEastAsia"/>
          <w:noProof/>
          <w:lang w:eastAsia="sl-SI"/>
        </w:rPr>
      </w:pPr>
      <w:hyperlink w:anchor="_Toc162245611" w:history="1">
        <w:r w:rsidR="00EA0558" w:rsidRPr="00E9458D">
          <w:rPr>
            <w:rStyle w:val="Hiperpovezava"/>
            <w:noProof/>
          </w:rPr>
          <w:t>Tabela 3: MOP-IS vrste pomoči, dodelitve in dejavnosti</w:t>
        </w:r>
        <w:r w:rsidR="00EA0558">
          <w:rPr>
            <w:noProof/>
            <w:webHidden/>
          </w:rPr>
          <w:tab/>
        </w:r>
        <w:r w:rsidR="00EA0558">
          <w:rPr>
            <w:noProof/>
            <w:webHidden/>
          </w:rPr>
          <w:fldChar w:fldCharType="begin"/>
        </w:r>
        <w:r w:rsidR="00EA0558">
          <w:rPr>
            <w:noProof/>
            <w:webHidden/>
          </w:rPr>
          <w:instrText xml:space="preserve"> PAGEREF _Toc162245611 \h </w:instrText>
        </w:r>
        <w:r w:rsidR="00EA0558">
          <w:rPr>
            <w:noProof/>
            <w:webHidden/>
          </w:rPr>
        </w:r>
        <w:r w:rsidR="00EA0558">
          <w:rPr>
            <w:noProof/>
            <w:webHidden/>
          </w:rPr>
          <w:fldChar w:fldCharType="separate"/>
        </w:r>
        <w:r w:rsidR="00EA0558">
          <w:rPr>
            <w:noProof/>
            <w:webHidden/>
          </w:rPr>
          <w:t>30</w:t>
        </w:r>
        <w:r w:rsidR="00EA0558">
          <w:rPr>
            <w:noProof/>
            <w:webHidden/>
          </w:rPr>
          <w:fldChar w:fldCharType="end"/>
        </w:r>
      </w:hyperlink>
    </w:p>
    <w:p w14:paraId="20893765" w14:textId="50C7E01B" w:rsidR="00EA0558" w:rsidRDefault="00507EAF">
      <w:pPr>
        <w:pStyle w:val="Kazaloslik"/>
        <w:tabs>
          <w:tab w:val="right" w:leader="dot" w:pos="9062"/>
        </w:tabs>
        <w:rPr>
          <w:rFonts w:eastAsiaTheme="minorEastAsia"/>
          <w:noProof/>
          <w:lang w:eastAsia="sl-SI"/>
        </w:rPr>
      </w:pPr>
      <w:hyperlink w:anchor="_Toc162245612" w:history="1">
        <w:r w:rsidR="00EA0558" w:rsidRPr="00E9458D">
          <w:rPr>
            <w:rStyle w:val="Hiperpovezava"/>
            <w:noProof/>
          </w:rPr>
          <w:t>Tabela 4: MOP-IS kazalniki vložka</w:t>
        </w:r>
        <w:r w:rsidR="00EA0558">
          <w:rPr>
            <w:noProof/>
            <w:webHidden/>
          </w:rPr>
          <w:tab/>
        </w:r>
        <w:r w:rsidR="00EA0558">
          <w:rPr>
            <w:noProof/>
            <w:webHidden/>
          </w:rPr>
          <w:fldChar w:fldCharType="begin"/>
        </w:r>
        <w:r w:rsidR="00EA0558">
          <w:rPr>
            <w:noProof/>
            <w:webHidden/>
          </w:rPr>
          <w:instrText xml:space="preserve"> PAGEREF _Toc162245612 \h </w:instrText>
        </w:r>
        <w:r w:rsidR="00EA0558">
          <w:rPr>
            <w:noProof/>
            <w:webHidden/>
          </w:rPr>
        </w:r>
        <w:r w:rsidR="00EA0558">
          <w:rPr>
            <w:noProof/>
            <w:webHidden/>
          </w:rPr>
          <w:fldChar w:fldCharType="separate"/>
        </w:r>
        <w:r w:rsidR="00EA0558">
          <w:rPr>
            <w:noProof/>
            <w:webHidden/>
          </w:rPr>
          <w:t>30</w:t>
        </w:r>
        <w:r w:rsidR="00EA0558">
          <w:rPr>
            <w:noProof/>
            <w:webHidden/>
          </w:rPr>
          <w:fldChar w:fldCharType="end"/>
        </w:r>
      </w:hyperlink>
    </w:p>
    <w:p w14:paraId="4B1EEB8B" w14:textId="53F9B66A" w:rsidR="00EA0558" w:rsidRDefault="00507EAF">
      <w:pPr>
        <w:pStyle w:val="Kazaloslik"/>
        <w:tabs>
          <w:tab w:val="right" w:leader="dot" w:pos="9062"/>
        </w:tabs>
        <w:rPr>
          <w:rFonts w:eastAsiaTheme="minorEastAsia"/>
          <w:noProof/>
          <w:lang w:eastAsia="sl-SI"/>
        </w:rPr>
      </w:pPr>
      <w:hyperlink w:anchor="_Toc162245613" w:history="1">
        <w:r w:rsidR="00EA0558" w:rsidRPr="00E9458D">
          <w:rPr>
            <w:rStyle w:val="Hiperpovezava"/>
            <w:noProof/>
          </w:rPr>
          <w:t>Tabela 5: MOP-IS kazalniki učinka za razdeljeno pomoč v hrani</w:t>
        </w:r>
        <w:r w:rsidR="00EA0558">
          <w:rPr>
            <w:noProof/>
            <w:webHidden/>
          </w:rPr>
          <w:tab/>
        </w:r>
        <w:r w:rsidR="00EA0558">
          <w:rPr>
            <w:noProof/>
            <w:webHidden/>
          </w:rPr>
          <w:fldChar w:fldCharType="begin"/>
        </w:r>
        <w:r w:rsidR="00EA0558">
          <w:rPr>
            <w:noProof/>
            <w:webHidden/>
          </w:rPr>
          <w:instrText xml:space="preserve"> PAGEREF _Toc162245613 \h </w:instrText>
        </w:r>
        <w:r w:rsidR="00EA0558">
          <w:rPr>
            <w:noProof/>
            <w:webHidden/>
          </w:rPr>
        </w:r>
        <w:r w:rsidR="00EA0558">
          <w:rPr>
            <w:noProof/>
            <w:webHidden/>
          </w:rPr>
          <w:fldChar w:fldCharType="separate"/>
        </w:r>
        <w:r w:rsidR="00EA0558">
          <w:rPr>
            <w:noProof/>
            <w:webHidden/>
          </w:rPr>
          <w:t>31</w:t>
        </w:r>
        <w:r w:rsidR="00EA0558">
          <w:rPr>
            <w:noProof/>
            <w:webHidden/>
          </w:rPr>
          <w:fldChar w:fldCharType="end"/>
        </w:r>
      </w:hyperlink>
    </w:p>
    <w:p w14:paraId="7C3F02C4" w14:textId="382B31BA" w:rsidR="00EA0558" w:rsidRDefault="00507EAF">
      <w:pPr>
        <w:pStyle w:val="Kazaloslik"/>
        <w:tabs>
          <w:tab w:val="right" w:leader="dot" w:pos="9062"/>
        </w:tabs>
        <w:rPr>
          <w:rFonts w:eastAsiaTheme="minorEastAsia"/>
          <w:noProof/>
          <w:lang w:eastAsia="sl-SI"/>
        </w:rPr>
      </w:pPr>
      <w:hyperlink w:anchor="_Toc162245614" w:history="1">
        <w:r w:rsidR="00EA0558" w:rsidRPr="00E9458D">
          <w:rPr>
            <w:rStyle w:val="Hiperpovezava"/>
            <w:noProof/>
          </w:rPr>
          <w:t>Tabela 6: MOP-IS kazalniki rezultatov za razdeljeno pomoč v hrani</w:t>
        </w:r>
        <w:r w:rsidR="00EA0558">
          <w:rPr>
            <w:noProof/>
            <w:webHidden/>
          </w:rPr>
          <w:tab/>
        </w:r>
        <w:r w:rsidR="00EA0558">
          <w:rPr>
            <w:noProof/>
            <w:webHidden/>
          </w:rPr>
          <w:fldChar w:fldCharType="begin"/>
        </w:r>
        <w:r w:rsidR="00EA0558">
          <w:rPr>
            <w:noProof/>
            <w:webHidden/>
          </w:rPr>
          <w:instrText xml:space="preserve"> PAGEREF _Toc162245614 \h </w:instrText>
        </w:r>
        <w:r w:rsidR="00EA0558">
          <w:rPr>
            <w:noProof/>
            <w:webHidden/>
          </w:rPr>
        </w:r>
        <w:r w:rsidR="00EA0558">
          <w:rPr>
            <w:noProof/>
            <w:webHidden/>
          </w:rPr>
          <w:fldChar w:fldCharType="separate"/>
        </w:r>
        <w:r w:rsidR="00EA0558">
          <w:rPr>
            <w:noProof/>
            <w:webHidden/>
          </w:rPr>
          <w:t>32</w:t>
        </w:r>
        <w:r w:rsidR="00EA0558">
          <w:rPr>
            <w:noProof/>
            <w:webHidden/>
          </w:rPr>
          <w:fldChar w:fldCharType="end"/>
        </w:r>
      </w:hyperlink>
    </w:p>
    <w:p w14:paraId="185A2027" w14:textId="6FF9352E" w:rsidR="00EA0558" w:rsidRDefault="00507EAF">
      <w:pPr>
        <w:pStyle w:val="Kazaloslik"/>
        <w:tabs>
          <w:tab w:val="right" w:leader="dot" w:pos="9062"/>
        </w:tabs>
        <w:rPr>
          <w:rFonts w:eastAsiaTheme="minorEastAsia"/>
          <w:noProof/>
          <w:lang w:eastAsia="sl-SI"/>
        </w:rPr>
      </w:pPr>
      <w:hyperlink w:anchor="_Toc162245615" w:history="1">
        <w:r w:rsidR="00EA0558" w:rsidRPr="00E9458D">
          <w:rPr>
            <w:rStyle w:val="Hiperpovezava"/>
            <w:noProof/>
          </w:rPr>
          <w:t>Tabela 7: Število objav na produkcijsko okolje po letih</w:t>
        </w:r>
        <w:r w:rsidR="00EA0558">
          <w:rPr>
            <w:noProof/>
            <w:webHidden/>
          </w:rPr>
          <w:tab/>
        </w:r>
        <w:r w:rsidR="00EA0558">
          <w:rPr>
            <w:noProof/>
            <w:webHidden/>
          </w:rPr>
          <w:fldChar w:fldCharType="begin"/>
        </w:r>
        <w:r w:rsidR="00EA0558">
          <w:rPr>
            <w:noProof/>
            <w:webHidden/>
          </w:rPr>
          <w:instrText xml:space="preserve"> PAGEREF _Toc162245615 \h </w:instrText>
        </w:r>
        <w:r w:rsidR="00EA0558">
          <w:rPr>
            <w:noProof/>
            <w:webHidden/>
          </w:rPr>
        </w:r>
        <w:r w:rsidR="00EA0558">
          <w:rPr>
            <w:noProof/>
            <w:webHidden/>
          </w:rPr>
          <w:fldChar w:fldCharType="separate"/>
        </w:r>
        <w:r w:rsidR="00EA0558">
          <w:rPr>
            <w:noProof/>
            <w:webHidden/>
          </w:rPr>
          <w:t>37</w:t>
        </w:r>
        <w:r w:rsidR="00EA0558">
          <w:rPr>
            <w:noProof/>
            <w:webHidden/>
          </w:rPr>
          <w:fldChar w:fldCharType="end"/>
        </w:r>
      </w:hyperlink>
    </w:p>
    <w:p w14:paraId="549030E3" w14:textId="0E2E3C5D" w:rsidR="00EA0558" w:rsidRDefault="00507EAF">
      <w:pPr>
        <w:pStyle w:val="Kazaloslik"/>
        <w:tabs>
          <w:tab w:val="right" w:leader="dot" w:pos="9062"/>
        </w:tabs>
        <w:rPr>
          <w:rFonts w:eastAsiaTheme="minorEastAsia"/>
          <w:noProof/>
          <w:lang w:eastAsia="sl-SI"/>
        </w:rPr>
      </w:pPr>
      <w:hyperlink w:anchor="_Toc162245616" w:history="1">
        <w:r w:rsidR="00EA0558" w:rsidRPr="00E9458D">
          <w:rPr>
            <w:rStyle w:val="Hiperpovezava"/>
            <w:noProof/>
          </w:rPr>
          <w:t>Tabela 8: Uporabljene kratice</w:t>
        </w:r>
        <w:r w:rsidR="00EA0558">
          <w:rPr>
            <w:noProof/>
            <w:webHidden/>
          </w:rPr>
          <w:tab/>
        </w:r>
        <w:r w:rsidR="00EA0558">
          <w:rPr>
            <w:noProof/>
            <w:webHidden/>
          </w:rPr>
          <w:fldChar w:fldCharType="begin"/>
        </w:r>
        <w:r w:rsidR="00EA0558">
          <w:rPr>
            <w:noProof/>
            <w:webHidden/>
          </w:rPr>
          <w:instrText xml:space="preserve"> PAGEREF _Toc162245616 \h </w:instrText>
        </w:r>
        <w:r w:rsidR="00EA0558">
          <w:rPr>
            <w:noProof/>
            <w:webHidden/>
          </w:rPr>
        </w:r>
        <w:r w:rsidR="00EA0558">
          <w:rPr>
            <w:noProof/>
            <w:webHidden/>
          </w:rPr>
          <w:fldChar w:fldCharType="separate"/>
        </w:r>
        <w:r w:rsidR="00EA0558">
          <w:rPr>
            <w:noProof/>
            <w:webHidden/>
          </w:rPr>
          <w:t>39</w:t>
        </w:r>
        <w:r w:rsidR="00EA0558">
          <w:rPr>
            <w:noProof/>
            <w:webHidden/>
          </w:rPr>
          <w:fldChar w:fldCharType="end"/>
        </w:r>
      </w:hyperlink>
    </w:p>
    <w:p w14:paraId="4777CC1E" w14:textId="3AB06190" w:rsidR="00D1175E" w:rsidRDefault="00D1175E" w:rsidP="00373507">
      <w:pPr>
        <w:jc w:val="both"/>
      </w:pPr>
      <w:r>
        <w:fldChar w:fldCharType="end"/>
      </w:r>
    </w:p>
    <w:p w14:paraId="19A9E0D9" w14:textId="3CF39CA9" w:rsidR="00D1175E" w:rsidRDefault="00D120BD" w:rsidP="00373507">
      <w:pPr>
        <w:jc w:val="both"/>
      </w:pPr>
      <w:r>
        <w:t>KAZALO SLIK</w:t>
      </w:r>
    </w:p>
    <w:p w14:paraId="28024645" w14:textId="6151288C" w:rsidR="00EA0558" w:rsidRDefault="00D1175E">
      <w:pPr>
        <w:pStyle w:val="Kazaloslik"/>
        <w:tabs>
          <w:tab w:val="right" w:leader="dot" w:pos="9062"/>
        </w:tabs>
        <w:rPr>
          <w:rFonts w:eastAsiaTheme="minorEastAsia"/>
          <w:noProof/>
          <w:lang w:eastAsia="sl-SI"/>
        </w:rPr>
      </w:pPr>
      <w:r>
        <w:fldChar w:fldCharType="begin"/>
      </w:r>
      <w:r>
        <w:instrText xml:space="preserve"> TOC \h \z \c "Slika" </w:instrText>
      </w:r>
      <w:r>
        <w:fldChar w:fldCharType="separate"/>
      </w:r>
      <w:hyperlink w:anchor="_Toc162245617" w:history="1">
        <w:r w:rsidR="00EA0558" w:rsidRPr="00660F2F">
          <w:rPr>
            <w:rStyle w:val="Hiperpovezava"/>
            <w:noProof/>
          </w:rPr>
          <w:t>Slika 1: Širši koncept razvoja MOP-IS</w:t>
        </w:r>
        <w:r w:rsidR="00EA0558">
          <w:rPr>
            <w:noProof/>
            <w:webHidden/>
          </w:rPr>
          <w:tab/>
        </w:r>
        <w:r w:rsidR="00EA0558">
          <w:rPr>
            <w:noProof/>
            <w:webHidden/>
          </w:rPr>
          <w:fldChar w:fldCharType="begin"/>
        </w:r>
        <w:r w:rsidR="00EA0558">
          <w:rPr>
            <w:noProof/>
            <w:webHidden/>
          </w:rPr>
          <w:instrText xml:space="preserve"> PAGEREF _Toc162245617 \h </w:instrText>
        </w:r>
        <w:r w:rsidR="00EA0558">
          <w:rPr>
            <w:noProof/>
            <w:webHidden/>
          </w:rPr>
        </w:r>
        <w:r w:rsidR="00EA0558">
          <w:rPr>
            <w:noProof/>
            <w:webHidden/>
          </w:rPr>
          <w:fldChar w:fldCharType="separate"/>
        </w:r>
        <w:r w:rsidR="00EA0558">
          <w:rPr>
            <w:noProof/>
            <w:webHidden/>
          </w:rPr>
          <w:t>10</w:t>
        </w:r>
        <w:r w:rsidR="00EA0558">
          <w:rPr>
            <w:noProof/>
            <w:webHidden/>
          </w:rPr>
          <w:fldChar w:fldCharType="end"/>
        </w:r>
      </w:hyperlink>
    </w:p>
    <w:p w14:paraId="7A4E9144" w14:textId="3CD837B9" w:rsidR="00EA0558" w:rsidRDefault="00507EAF">
      <w:pPr>
        <w:pStyle w:val="Kazaloslik"/>
        <w:tabs>
          <w:tab w:val="right" w:leader="dot" w:pos="9062"/>
        </w:tabs>
        <w:rPr>
          <w:rFonts w:eastAsiaTheme="minorEastAsia"/>
          <w:noProof/>
          <w:lang w:eastAsia="sl-SI"/>
        </w:rPr>
      </w:pPr>
      <w:hyperlink w:anchor="_Toc162245618" w:history="1">
        <w:r w:rsidR="00EA0558" w:rsidRPr="00660F2F">
          <w:rPr>
            <w:rStyle w:val="Hiperpovezava"/>
            <w:noProof/>
          </w:rPr>
          <w:t>Slika 2: Osnovni proces izvajanja Operativnega programa za materialno pomoč najbolj ogroženim</w:t>
        </w:r>
        <w:r w:rsidR="00EA0558">
          <w:rPr>
            <w:noProof/>
            <w:webHidden/>
          </w:rPr>
          <w:tab/>
        </w:r>
        <w:r w:rsidR="00EA0558">
          <w:rPr>
            <w:noProof/>
            <w:webHidden/>
          </w:rPr>
          <w:fldChar w:fldCharType="begin"/>
        </w:r>
        <w:r w:rsidR="00EA0558">
          <w:rPr>
            <w:noProof/>
            <w:webHidden/>
          </w:rPr>
          <w:instrText xml:space="preserve"> PAGEREF _Toc162245618 \h </w:instrText>
        </w:r>
        <w:r w:rsidR="00EA0558">
          <w:rPr>
            <w:noProof/>
            <w:webHidden/>
          </w:rPr>
        </w:r>
        <w:r w:rsidR="00EA0558">
          <w:rPr>
            <w:noProof/>
            <w:webHidden/>
          </w:rPr>
          <w:fldChar w:fldCharType="separate"/>
        </w:r>
        <w:r w:rsidR="00EA0558">
          <w:rPr>
            <w:noProof/>
            <w:webHidden/>
          </w:rPr>
          <w:t>19</w:t>
        </w:r>
        <w:r w:rsidR="00EA0558">
          <w:rPr>
            <w:noProof/>
            <w:webHidden/>
          </w:rPr>
          <w:fldChar w:fldCharType="end"/>
        </w:r>
      </w:hyperlink>
    </w:p>
    <w:p w14:paraId="3327D37E" w14:textId="0D80D9E0" w:rsidR="00EA0558" w:rsidRDefault="00507EAF">
      <w:pPr>
        <w:pStyle w:val="Kazaloslik"/>
        <w:tabs>
          <w:tab w:val="right" w:leader="dot" w:pos="9062"/>
        </w:tabs>
        <w:rPr>
          <w:rFonts w:eastAsiaTheme="minorEastAsia"/>
          <w:noProof/>
          <w:lang w:eastAsia="sl-SI"/>
        </w:rPr>
      </w:pPr>
      <w:hyperlink w:anchor="_Toc162245619" w:history="1">
        <w:r w:rsidR="00EA0558" w:rsidRPr="00660F2F">
          <w:rPr>
            <w:rStyle w:val="Hiperpovezava"/>
            <w:noProof/>
          </w:rPr>
          <w:t>Slika 3: Kontekstni diagram MOP-IS</w:t>
        </w:r>
        <w:r w:rsidR="00EA0558">
          <w:rPr>
            <w:noProof/>
            <w:webHidden/>
          </w:rPr>
          <w:tab/>
        </w:r>
        <w:r w:rsidR="00EA0558">
          <w:rPr>
            <w:noProof/>
            <w:webHidden/>
          </w:rPr>
          <w:fldChar w:fldCharType="begin"/>
        </w:r>
        <w:r w:rsidR="00EA0558">
          <w:rPr>
            <w:noProof/>
            <w:webHidden/>
          </w:rPr>
          <w:instrText xml:space="preserve"> PAGEREF _Toc162245619 \h </w:instrText>
        </w:r>
        <w:r w:rsidR="00EA0558">
          <w:rPr>
            <w:noProof/>
            <w:webHidden/>
          </w:rPr>
        </w:r>
        <w:r w:rsidR="00EA0558">
          <w:rPr>
            <w:noProof/>
            <w:webHidden/>
          </w:rPr>
          <w:fldChar w:fldCharType="separate"/>
        </w:r>
        <w:r w:rsidR="00EA0558">
          <w:rPr>
            <w:noProof/>
            <w:webHidden/>
          </w:rPr>
          <w:t>20</w:t>
        </w:r>
        <w:r w:rsidR="00EA0558">
          <w:rPr>
            <w:noProof/>
            <w:webHidden/>
          </w:rPr>
          <w:fldChar w:fldCharType="end"/>
        </w:r>
      </w:hyperlink>
    </w:p>
    <w:p w14:paraId="19E950EF" w14:textId="36598C24" w:rsidR="00EA0558" w:rsidRDefault="00507EAF">
      <w:pPr>
        <w:pStyle w:val="Kazaloslik"/>
        <w:tabs>
          <w:tab w:val="right" w:leader="dot" w:pos="9062"/>
        </w:tabs>
        <w:rPr>
          <w:rFonts w:eastAsiaTheme="minorEastAsia"/>
          <w:noProof/>
          <w:lang w:eastAsia="sl-SI"/>
        </w:rPr>
      </w:pPr>
      <w:hyperlink w:anchor="_Toc162245620" w:history="1">
        <w:r w:rsidR="00EA0558" w:rsidRPr="00660F2F">
          <w:rPr>
            <w:rStyle w:val="Hiperpovezava"/>
            <w:noProof/>
          </w:rPr>
          <w:t>Slika 4: Diagram sklopa Operativni program 1</w:t>
        </w:r>
        <w:r w:rsidR="00EA0558">
          <w:rPr>
            <w:noProof/>
            <w:webHidden/>
          </w:rPr>
          <w:tab/>
        </w:r>
        <w:r w:rsidR="00EA0558">
          <w:rPr>
            <w:noProof/>
            <w:webHidden/>
          </w:rPr>
          <w:fldChar w:fldCharType="begin"/>
        </w:r>
        <w:r w:rsidR="00EA0558">
          <w:rPr>
            <w:noProof/>
            <w:webHidden/>
          </w:rPr>
          <w:instrText xml:space="preserve"> PAGEREF _Toc162245620 \h </w:instrText>
        </w:r>
        <w:r w:rsidR="00EA0558">
          <w:rPr>
            <w:noProof/>
            <w:webHidden/>
          </w:rPr>
        </w:r>
        <w:r w:rsidR="00EA0558">
          <w:rPr>
            <w:noProof/>
            <w:webHidden/>
          </w:rPr>
          <w:fldChar w:fldCharType="separate"/>
        </w:r>
        <w:r w:rsidR="00EA0558">
          <w:rPr>
            <w:noProof/>
            <w:webHidden/>
          </w:rPr>
          <w:t>21</w:t>
        </w:r>
        <w:r w:rsidR="00EA0558">
          <w:rPr>
            <w:noProof/>
            <w:webHidden/>
          </w:rPr>
          <w:fldChar w:fldCharType="end"/>
        </w:r>
      </w:hyperlink>
    </w:p>
    <w:p w14:paraId="26D2913B" w14:textId="675DB0B3" w:rsidR="00EA0558" w:rsidRDefault="00507EAF">
      <w:pPr>
        <w:pStyle w:val="Kazaloslik"/>
        <w:tabs>
          <w:tab w:val="right" w:leader="dot" w:pos="9062"/>
        </w:tabs>
        <w:rPr>
          <w:rFonts w:eastAsiaTheme="minorEastAsia"/>
          <w:noProof/>
          <w:lang w:eastAsia="sl-SI"/>
        </w:rPr>
      </w:pPr>
      <w:hyperlink w:anchor="_Toc162245621" w:history="1">
        <w:r w:rsidR="00EA0558" w:rsidRPr="00660F2F">
          <w:rPr>
            <w:rStyle w:val="Hiperpovezava"/>
            <w:noProof/>
          </w:rPr>
          <w:t>Slika 5: Diagram sklopa Operativni program 2</w:t>
        </w:r>
        <w:r w:rsidR="00EA0558">
          <w:rPr>
            <w:noProof/>
            <w:webHidden/>
          </w:rPr>
          <w:tab/>
        </w:r>
        <w:r w:rsidR="00EA0558">
          <w:rPr>
            <w:noProof/>
            <w:webHidden/>
          </w:rPr>
          <w:fldChar w:fldCharType="begin"/>
        </w:r>
        <w:r w:rsidR="00EA0558">
          <w:rPr>
            <w:noProof/>
            <w:webHidden/>
          </w:rPr>
          <w:instrText xml:space="preserve"> PAGEREF _Toc162245621 \h </w:instrText>
        </w:r>
        <w:r w:rsidR="00EA0558">
          <w:rPr>
            <w:noProof/>
            <w:webHidden/>
          </w:rPr>
        </w:r>
        <w:r w:rsidR="00EA0558">
          <w:rPr>
            <w:noProof/>
            <w:webHidden/>
          </w:rPr>
          <w:fldChar w:fldCharType="separate"/>
        </w:r>
        <w:r w:rsidR="00EA0558">
          <w:rPr>
            <w:noProof/>
            <w:webHidden/>
          </w:rPr>
          <w:t>21</w:t>
        </w:r>
        <w:r w:rsidR="00EA0558">
          <w:rPr>
            <w:noProof/>
            <w:webHidden/>
          </w:rPr>
          <w:fldChar w:fldCharType="end"/>
        </w:r>
      </w:hyperlink>
    </w:p>
    <w:p w14:paraId="771A44F2" w14:textId="43730BB3" w:rsidR="00EA0558" w:rsidRDefault="00507EAF">
      <w:pPr>
        <w:pStyle w:val="Kazaloslik"/>
        <w:tabs>
          <w:tab w:val="right" w:leader="dot" w:pos="9062"/>
        </w:tabs>
        <w:rPr>
          <w:rFonts w:eastAsiaTheme="minorEastAsia"/>
          <w:noProof/>
          <w:lang w:eastAsia="sl-SI"/>
        </w:rPr>
      </w:pPr>
      <w:hyperlink w:anchor="_Toc162245622" w:history="1">
        <w:r w:rsidR="00EA0558" w:rsidRPr="00660F2F">
          <w:rPr>
            <w:rStyle w:val="Hiperpovezava"/>
            <w:noProof/>
          </w:rPr>
          <w:t>Slika 6: Diagram sklopa Operativni program 3</w:t>
        </w:r>
        <w:r w:rsidR="00EA0558">
          <w:rPr>
            <w:noProof/>
            <w:webHidden/>
          </w:rPr>
          <w:tab/>
        </w:r>
        <w:r w:rsidR="00EA0558">
          <w:rPr>
            <w:noProof/>
            <w:webHidden/>
          </w:rPr>
          <w:fldChar w:fldCharType="begin"/>
        </w:r>
        <w:r w:rsidR="00EA0558">
          <w:rPr>
            <w:noProof/>
            <w:webHidden/>
          </w:rPr>
          <w:instrText xml:space="preserve"> PAGEREF _Toc162245622 \h </w:instrText>
        </w:r>
        <w:r w:rsidR="00EA0558">
          <w:rPr>
            <w:noProof/>
            <w:webHidden/>
          </w:rPr>
        </w:r>
        <w:r w:rsidR="00EA0558">
          <w:rPr>
            <w:noProof/>
            <w:webHidden/>
          </w:rPr>
          <w:fldChar w:fldCharType="separate"/>
        </w:r>
        <w:r w:rsidR="00EA0558">
          <w:rPr>
            <w:noProof/>
            <w:webHidden/>
          </w:rPr>
          <w:t>21</w:t>
        </w:r>
        <w:r w:rsidR="00EA0558">
          <w:rPr>
            <w:noProof/>
            <w:webHidden/>
          </w:rPr>
          <w:fldChar w:fldCharType="end"/>
        </w:r>
      </w:hyperlink>
    </w:p>
    <w:p w14:paraId="45D3E0D0" w14:textId="5BBD73EB" w:rsidR="00EA0558" w:rsidRDefault="00507EAF">
      <w:pPr>
        <w:pStyle w:val="Kazaloslik"/>
        <w:tabs>
          <w:tab w:val="right" w:leader="dot" w:pos="9062"/>
        </w:tabs>
        <w:rPr>
          <w:rFonts w:eastAsiaTheme="minorEastAsia"/>
          <w:noProof/>
          <w:lang w:eastAsia="sl-SI"/>
        </w:rPr>
      </w:pPr>
      <w:hyperlink w:anchor="_Toc162245623" w:history="1">
        <w:r w:rsidR="00EA0558" w:rsidRPr="00660F2F">
          <w:rPr>
            <w:rStyle w:val="Hiperpovezava"/>
            <w:noProof/>
          </w:rPr>
          <w:t>Slika 7: Diagram sklopa Izvedbeni načrt</w:t>
        </w:r>
        <w:r w:rsidR="00EA0558">
          <w:rPr>
            <w:noProof/>
            <w:webHidden/>
          </w:rPr>
          <w:tab/>
        </w:r>
        <w:r w:rsidR="00EA0558">
          <w:rPr>
            <w:noProof/>
            <w:webHidden/>
          </w:rPr>
          <w:fldChar w:fldCharType="begin"/>
        </w:r>
        <w:r w:rsidR="00EA0558">
          <w:rPr>
            <w:noProof/>
            <w:webHidden/>
          </w:rPr>
          <w:instrText xml:space="preserve"> PAGEREF _Toc162245623 \h </w:instrText>
        </w:r>
        <w:r w:rsidR="00EA0558">
          <w:rPr>
            <w:noProof/>
            <w:webHidden/>
          </w:rPr>
        </w:r>
        <w:r w:rsidR="00EA0558">
          <w:rPr>
            <w:noProof/>
            <w:webHidden/>
          </w:rPr>
          <w:fldChar w:fldCharType="separate"/>
        </w:r>
        <w:r w:rsidR="00EA0558">
          <w:rPr>
            <w:noProof/>
            <w:webHidden/>
          </w:rPr>
          <w:t>22</w:t>
        </w:r>
        <w:r w:rsidR="00EA0558">
          <w:rPr>
            <w:noProof/>
            <w:webHidden/>
          </w:rPr>
          <w:fldChar w:fldCharType="end"/>
        </w:r>
      </w:hyperlink>
    </w:p>
    <w:p w14:paraId="6C6470CA" w14:textId="1481B446" w:rsidR="00EA0558" w:rsidRDefault="00507EAF">
      <w:pPr>
        <w:pStyle w:val="Kazaloslik"/>
        <w:tabs>
          <w:tab w:val="right" w:leader="dot" w:pos="9062"/>
        </w:tabs>
        <w:rPr>
          <w:rFonts w:eastAsiaTheme="minorEastAsia"/>
          <w:noProof/>
          <w:lang w:eastAsia="sl-SI"/>
        </w:rPr>
      </w:pPr>
      <w:hyperlink w:anchor="_Toc162245624" w:history="1">
        <w:r w:rsidR="00EA0558" w:rsidRPr="00660F2F">
          <w:rPr>
            <w:rStyle w:val="Hiperpovezava"/>
            <w:noProof/>
          </w:rPr>
          <w:t>Slika 8: Diagram sklopa Projekt Tehnične pomoči</w:t>
        </w:r>
        <w:r w:rsidR="00EA0558">
          <w:rPr>
            <w:noProof/>
            <w:webHidden/>
          </w:rPr>
          <w:tab/>
        </w:r>
        <w:r w:rsidR="00EA0558">
          <w:rPr>
            <w:noProof/>
            <w:webHidden/>
          </w:rPr>
          <w:fldChar w:fldCharType="begin"/>
        </w:r>
        <w:r w:rsidR="00EA0558">
          <w:rPr>
            <w:noProof/>
            <w:webHidden/>
          </w:rPr>
          <w:instrText xml:space="preserve"> PAGEREF _Toc162245624 \h </w:instrText>
        </w:r>
        <w:r w:rsidR="00EA0558">
          <w:rPr>
            <w:noProof/>
            <w:webHidden/>
          </w:rPr>
        </w:r>
        <w:r w:rsidR="00EA0558">
          <w:rPr>
            <w:noProof/>
            <w:webHidden/>
          </w:rPr>
          <w:fldChar w:fldCharType="separate"/>
        </w:r>
        <w:r w:rsidR="00EA0558">
          <w:rPr>
            <w:noProof/>
            <w:webHidden/>
          </w:rPr>
          <w:t>22</w:t>
        </w:r>
        <w:r w:rsidR="00EA0558">
          <w:rPr>
            <w:noProof/>
            <w:webHidden/>
          </w:rPr>
          <w:fldChar w:fldCharType="end"/>
        </w:r>
      </w:hyperlink>
    </w:p>
    <w:p w14:paraId="6447DE6E" w14:textId="46930CFC" w:rsidR="00EA0558" w:rsidRDefault="00507EAF">
      <w:pPr>
        <w:pStyle w:val="Kazaloslik"/>
        <w:tabs>
          <w:tab w:val="right" w:leader="dot" w:pos="9062"/>
        </w:tabs>
        <w:rPr>
          <w:rFonts w:eastAsiaTheme="minorEastAsia"/>
          <w:noProof/>
          <w:lang w:eastAsia="sl-SI"/>
        </w:rPr>
      </w:pPr>
      <w:hyperlink w:anchor="_Toc162245625" w:history="1">
        <w:r w:rsidR="00EA0558" w:rsidRPr="00660F2F">
          <w:rPr>
            <w:rStyle w:val="Hiperpovezava"/>
            <w:noProof/>
          </w:rPr>
          <w:t>Slika 9: Diagram sklopa Javno naročilo</w:t>
        </w:r>
        <w:r w:rsidR="00EA0558">
          <w:rPr>
            <w:noProof/>
            <w:webHidden/>
          </w:rPr>
          <w:tab/>
        </w:r>
        <w:r w:rsidR="00EA0558">
          <w:rPr>
            <w:noProof/>
            <w:webHidden/>
          </w:rPr>
          <w:fldChar w:fldCharType="begin"/>
        </w:r>
        <w:r w:rsidR="00EA0558">
          <w:rPr>
            <w:noProof/>
            <w:webHidden/>
          </w:rPr>
          <w:instrText xml:space="preserve"> PAGEREF _Toc162245625 \h </w:instrText>
        </w:r>
        <w:r w:rsidR="00EA0558">
          <w:rPr>
            <w:noProof/>
            <w:webHidden/>
          </w:rPr>
        </w:r>
        <w:r w:rsidR="00EA0558">
          <w:rPr>
            <w:noProof/>
            <w:webHidden/>
          </w:rPr>
          <w:fldChar w:fldCharType="separate"/>
        </w:r>
        <w:r w:rsidR="00EA0558">
          <w:rPr>
            <w:noProof/>
            <w:webHidden/>
          </w:rPr>
          <w:t>22</w:t>
        </w:r>
        <w:r w:rsidR="00EA0558">
          <w:rPr>
            <w:noProof/>
            <w:webHidden/>
          </w:rPr>
          <w:fldChar w:fldCharType="end"/>
        </w:r>
      </w:hyperlink>
    </w:p>
    <w:p w14:paraId="342D1547" w14:textId="7D20DB52" w:rsidR="00EA0558" w:rsidRDefault="00507EAF">
      <w:pPr>
        <w:pStyle w:val="Kazaloslik"/>
        <w:tabs>
          <w:tab w:val="right" w:leader="dot" w:pos="9062"/>
        </w:tabs>
        <w:rPr>
          <w:rFonts w:eastAsiaTheme="minorEastAsia"/>
          <w:noProof/>
          <w:lang w:eastAsia="sl-SI"/>
        </w:rPr>
      </w:pPr>
      <w:hyperlink w:anchor="_Toc162245626" w:history="1">
        <w:r w:rsidR="00EA0558" w:rsidRPr="00660F2F">
          <w:rPr>
            <w:rStyle w:val="Hiperpovezava"/>
            <w:noProof/>
          </w:rPr>
          <w:t>Slika 10: Diagram sklopa Javni razpis</w:t>
        </w:r>
        <w:r w:rsidR="00EA0558">
          <w:rPr>
            <w:noProof/>
            <w:webHidden/>
          </w:rPr>
          <w:tab/>
        </w:r>
        <w:r w:rsidR="00EA0558">
          <w:rPr>
            <w:noProof/>
            <w:webHidden/>
          </w:rPr>
          <w:fldChar w:fldCharType="begin"/>
        </w:r>
        <w:r w:rsidR="00EA0558">
          <w:rPr>
            <w:noProof/>
            <w:webHidden/>
          </w:rPr>
          <w:instrText xml:space="preserve"> PAGEREF _Toc162245626 \h </w:instrText>
        </w:r>
        <w:r w:rsidR="00EA0558">
          <w:rPr>
            <w:noProof/>
            <w:webHidden/>
          </w:rPr>
        </w:r>
        <w:r w:rsidR="00EA0558">
          <w:rPr>
            <w:noProof/>
            <w:webHidden/>
          </w:rPr>
          <w:fldChar w:fldCharType="separate"/>
        </w:r>
        <w:r w:rsidR="00EA0558">
          <w:rPr>
            <w:noProof/>
            <w:webHidden/>
          </w:rPr>
          <w:t>23</w:t>
        </w:r>
        <w:r w:rsidR="00EA0558">
          <w:rPr>
            <w:noProof/>
            <w:webHidden/>
          </w:rPr>
          <w:fldChar w:fldCharType="end"/>
        </w:r>
      </w:hyperlink>
    </w:p>
    <w:p w14:paraId="40960D2D" w14:textId="5777AAAF" w:rsidR="00EA0558" w:rsidRDefault="00507EAF">
      <w:pPr>
        <w:pStyle w:val="Kazaloslik"/>
        <w:tabs>
          <w:tab w:val="right" w:leader="dot" w:pos="9062"/>
        </w:tabs>
        <w:rPr>
          <w:rFonts w:eastAsiaTheme="minorEastAsia"/>
          <w:noProof/>
          <w:lang w:eastAsia="sl-SI"/>
        </w:rPr>
      </w:pPr>
      <w:hyperlink w:anchor="_Toc162245627" w:history="1">
        <w:r w:rsidR="00EA0558" w:rsidRPr="00660F2F">
          <w:rPr>
            <w:rStyle w:val="Hiperpovezava"/>
            <w:noProof/>
          </w:rPr>
          <w:t>Slika 11: Diagram sklopa Pogodbe</w:t>
        </w:r>
        <w:r w:rsidR="00EA0558">
          <w:rPr>
            <w:noProof/>
            <w:webHidden/>
          </w:rPr>
          <w:tab/>
        </w:r>
        <w:r w:rsidR="00EA0558">
          <w:rPr>
            <w:noProof/>
            <w:webHidden/>
          </w:rPr>
          <w:fldChar w:fldCharType="begin"/>
        </w:r>
        <w:r w:rsidR="00EA0558">
          <w:rPr>
            <w:noProof/>
            <w:webHidden/>
          </w:rPr>
          <w:instrText xml:space="preserve"> PAGEREF _Toc162245627 \h </w:instrText>
        </w:r>
        <w:r w:rsidR="00EA0558">
          <w:rPr>
            <w:noProof/>
            <w:webHidden/>
          </w:rPr>
        </w:r>
        <w:r w:rsidR="00EA0558">
          <w:rPr>
            <w:noProof/>
            <w:webHidden/>
          </w:rPr>
          <w:fldChar w:fldCharType="separate"/>
        </w:r>
        <w:r w:rsidR="00EA0558">
          <w:rPr>
            <w:noProof/>
            <w:webHidden/>
          </w:rPr>
          <w:t>23</w:t>
        </w:r>
        <w:r w:rsidR="00EA0558">
          <w:rPr>
            <w:noProof/>
            <w:webHidden/>
          </w:rPr>
          <w:fldChar w:fldCharType="end"/>
        </w:r>
      </w:hyperlink>
    </w:p>
    <w:p w14:paraId="57843CA8" w14:textId="68397C19" w:rsidR="00EA0558" w:rsidRDefault="00507EAF">
      <w:pPr>
        <w:pStyle w:val="Kazaloslik"/>
        <w:tabs>
          <w:tab w:val="right" w:leader="dot" w:pos="9062"/>
        </w:tabs>
        <w:rPr>
          <w:rFonts w:eastAsiaTheme="minorEastAsia"/>
          <w:noProof/>
          <w:lang w:eastAsia="sl-SI"/>
        </w:rPr>
      </w:pPr>
      <w:hyperlink w:anchor="_Toc162245628" w:history="1">
        <w:r w:rsidR="00EA0558" w:rsidRPr="00660F2F">
          <w:rPr>
            <w:rStyle w:val="Hiperpovezava"/>
            <w:noProof/>
          </w:rPr>
          <w:t>Slika 12: Diagram sklopa Računi in plačila 1</w:t>
        </w:r>
        <w:r w:rsidR="00EA0558">
          <w:rPr>
            <w:noProof/>
            <w:webHidden/>
          </w:rPr>
          <w:tab/>
        </w:r>
        <w:r w:rsidR="00EA0558">
          <w:rPr>
            <w:noProof/>
            <w:webHidden/>
          </w:rPr>
          <w:fldChar w:fldCharType="begin"/>
        </w:r>
        <w:r w:rsidR="00EA0558">
          <w:rPr>
            <w:noProof/>
            <w:webHidden/>
          </w:rPr>
          <w:instrText xml:space="preserve"> PAGEREF _Toc162245628 \h </w:instrText>
        </w:r>
        <w:r w:rsidR="00EA0558">
          <w:rPr>
            <w:noProof/>
            <w:webHidden/>
          </w:rPr>
        </w:r>
        <w:r w:rsidR="00EA0558">
          <w:rPr>
            <w:noProof/>
            <w:webHidden/>
          </w:rPr>
          <w:fldChar w:fldCharType="separate"/>
        </w:r>
        <w:r w:rsidR="00EA0558">
          <w:rPr>
            <w:noProof/>
            <w:webHidden/>
          </w:rPr>
          <w:t>23</w:t>
        </w:r>
        <w:r w:rsidR="00EA0558">
          <w:rPr>
            <w:noProof/>
            <w:webHidden/>
          </w:rPr>
          <w:fldChar w:fldCharType="end"/>
        </w:r>
      </w:hyperlink>
    </w:p>
    <w:p w14:paraId="0717D38C" w14:textId="7372620D" w:rsidR="00EA0558" w:rsidRDefault="00507EAF">
      <w:pPr>
        <w:pStyle w:val="Kazaloslik"/>
        <w:tabs>
          <w:tab w:val="right" w:leader="dot" w:pos="9062"/>
        </w:tabs>
        <w:rPr>
          <w:rFonts w:eastAsiaTheme="minorEastAsia"/>
          <w:noProof/>
          <w:lang w:eastAsia="sl-SI"/>
        </w:rPr>
      </w:pPr>
      <w:hyperlink w:anchor="_Toc162245629" w:history="1">
        <w:r w:rsidR="00EA0558" w:rsidRPr="00660F2F">
          <w:rPr>
            <w:rStyle w:val="Hiperpovezava"/>
            <w:noProof/>
          </w:rPr>
          <w:t>Slika 13: Diagram sklopa Računi in plačila 2</w:t>
        </w:r>
        <w:r w:rsidR="00EA0558">
          <w:rPr>
            <w:noProof/>
            <w:webHidden/>
          </w:rPr>
          <w:tab/>
        </w:r>
        <w:r w:rsidR="00EA0558">
          <w:rPr>
            <w:noProof/>
            <w:webHidden/>
          </w:rPr>
          <w:fldChar w:fldCharType="begin"/>
        </w:r>
        <w:r w:rsidR="00EA0558">
          <w:rPr>
            <w:noProof/>
            <w:webHidden/>
          </w:rPr>
          <w:instrText xml:space="preserve"> PAGEREF _Toc162245629 \h </w:instrText>
        </w:r>
        <w:r w:rsidR="00EA0558">
          <w:rPr>
            <w:noProof/>
            <w:webHidden/>
          </w:rPr>
        </w:r>
        <w:r w:rsidR="00EA0558">
          <w:rPr>
            <w:noProof/>
            <w:webHidden/>
          </w:rPr>
          <w:fldChar w:fldCharType="separate"/>
        </w:r>
        <w:r w:rsidR="00EA0558">
          <w:rPr>
            <w:noProof/>
            <w:webHidden/>
          </w:rPr>
          <w:t>24</w:t>
        </w:r>
        <w:r w:rsidR="00EA0558">
          <w:rPr>
            <w:noProof/>
            <w:webHidden/>
          </w:rPr>
          <w:fldChar w:fldCharType="end"/>
        </w:r>
      </w:hyperlink>
    </w:p>
    <w:p w14:paraId="381B6585" w14:textId="051B7549" w:rsidR="00EA0558" w:rsidRDefault="00507EAF">
      <w:pPr>
        <w:pStyle w:val="Kazaloslik"/>
        <w:tabs>
          <w:tab w:val="right" w:leader="dot" w:pos="9062"/>
        </w:tabs>
        <w:rPr>
          <w:rFonts w:eastAsiaTheme="minorEastAsia"/>
          <w:noProof/>
          <w:lang w:eastAsia="sl-SI"/>
        </w:rPr>
      </w:pPr>
      <w:hyperlink w:anchor="_Toc162245630" w:history="1">
        <w:r w:rsidR="00EA0558" w:rsidRPr="00660F2F">
          <w:rPr>
            <w:rStyle w:val="Hiperpovezava"/>
            <w:noProof/>
          </w:rPr>
          <w:t>Slika 14: Diagram sklopa Računi in plačila 3</w:t>
        </w:r>
        <w:r w:rsidR="00EA0558">
          <w:rPr>
            <w:noProof/>
            <w:webHidden/>
          </w:rPr>
          <w:tab/>
        </w:r>
        <w:r w:rsidR="00EA0558">
          <w:rPr>
            <w:noProof/>
            <w:webHidden/>
          </w:rPr>
          <w:fldChar w:fldCharType="begin"/>
        </w:r>
        <w:r w:rsidR="00EA0558">
          <w:rPr>
            <w:noProof/>
            <w:webHidden/>
          </w:rPr>
          <w:instrText xml:space="preserve"> PAGEREF _Toc162245630 \h </w:instrText>
        </w:r>
        <w:r w:rsidR="00EA0558">
          <w:rPr>
            <w:noProof/>
            <w:webHidden/>
          </w:rPr>
        </w:r>
        <w:r w:rsidR="00EA0558">
          <w:rPr>
            <w:noProof/>
            <w:webHidden/>
          </w:rPr>
          <w:fldChar w:fldCharType="separate"/>
        </w:r>
        <w:r w:rsidR="00EA0558">
          <w:rPr>
            <w:noProof/>
            <w:webHidden/>
          </w:rPr>
          <w:t>24</w:t>
        </w:r>
        <w:r w:rsidR="00EA0558">
          <w:rPr>
            <w:noProof/>
            <w:webHidden/>
          </w:rPr>
          <w:fldChar w:fldCharType="end"/>
        </w:r>
      </w:hyperlink>
    </w:p>
    <w:p w14:paraId="0E1279FC" w14:textId="5BB6F5AF" w:rsidR="00EA0558" w:rsidRDefault="00507EAF">
      <w:pPr>
        <w:pStyle w:val="Kazaloslik"/>
        <w:tabs>
          <w:tab w:val="right" w:leader="dot" w:pos="9062"/>
        </w:tabs>
        <w:rPr>
          <w:rFonts w:eastAsiaTheme="minorEastAsia"/>
          <w:noProof/>
          <w:lang w:eastAsia="sl-SI"/>
        </w:rPr>
      </w:pPr>
      <w:hyperlink w:anchor="_Toc162245631" w:history="1">
        <w:r w:rsidR="00EA0558" w:rsidRPr="00660F2F">
          <w:rPr>
            <w:rStyle w:val="Hiperpovezava"/>
            <w:noProof/>
          </w:rPr>
          <w:t>Slika 15: Diagram sklopa Računi in plačila 4</w:t>
        </w:r>
        <w:r w:rsidR="00EA0558">
          <w:rPr>
            <w:noProof/>
            <w:webHidden/>
          </w:rPr>
          <w:tab/>
        </w:r>
        <w:r w:rsidR="00EA0558">
          <w:rPr>
            <w:noProof/>
            <w:webHidden/>
          </w:rPr>
          <w:fldChar w:fldCharType="begin"/>
        </w:r>
        <w:r w:rsidR="00EA0558">
          <w:rPr>
            <w:noProof/>
            <w:webHidden/>
          </w:rPr>
          <w:instrText xml:space="preserve"> PAGEREF _Toc162245631 \h </w:instrText>
        </w:r>
        <w:r w:rsidR="00EA0558">
          <w:rPr>
            <w:noProof/>
            <w:webHidden/>
          </w:rPr>
        </w:r>
        <w:r w:rsidR="00EA0558">
          <w:rPr>
            <w:noProof/>
            <w:webHidden/>
          </w:rPr>
          <w:fldChar w:fldCharType="separate"/>
        </w:r>
        <w:r w:rsidR="00EA0558">
          <w:rPr>
            <w:noProof/>
            <w:webHidden/>
          </w:rPr>
          <w:t>24</w:t>
        </w:r>
        <w:r w:rsidR="00EA0558">
          <w:rPr>
            <w:noProof/>
            <w:webHidden/>
          </w:rPr>
          <w:fldChar w:fldCharType="end"/>
        </w:r>
      </w:hyperlink>
    </w:p>
    <w:p w14:paraId="75DE63C7" w14:textId="55883905" w:rsidR="00EA0558" w:rsidRDefault="00507EAF">
      <w:pPr>
        <w:pStyle w:val="Kazaloslik"/>
        <w:tabs>
          <w:tab w:val="right" w:leader="dot" w:pos="9062"/>
        </w:tabs>
        <w:rPr>
          <w:rFonts w:eastAsiaTheme="minorEastAsia"/>
          <w:noProof/>
          <w:lang w:eastAsia="sl-SI"/>
        </w:rPr>
      </w:pPr>
      <w:hyperlink w:anchor="_Toc162245632" w:history="1">
        <w:r w:rsidR="00EA0558" w:rsidRPr="00660F2F">
          <w:rPr>
            <w:rStyle w:val="Hiperpovezava"/>
            <w:noProof/>
          </w:rPr>
          <w:t>Slika 16: Diagram sklopa Računi in plačila 5</w:t>
        </w:r>
        <w:r w:rsidR="00EA0558">
          <w:rPr>
            <w:noProof/>
            <w:webHidden/>
          </w:rPr>
          <w:tab/>
        </w:r>
        <w:r w:rsidR="00EA0558">
          <w:rPr>
            <w:noProof/>
            <w:webHidden/>
          </w:rPr>
          <w:fldChar w:fldCharType="begin"/>
        </w:r>
        <w:r w:rsidR="00EA0558">
          <w:rPr>
            <w:noProof/>
            <w:webHidden/>
          </w:rPr>
          <w:instrText xml:space="preserve"> PAGEREF _Toc162245632 \h </w:instrText>
        </w:r>
        <w:r w:rsidR="00EA0558">
          <w:rPr>
            <w:noProof/>
            <w:webHidden/>
          </w:rPr>
        </w:r>
        <w:r w:rsidR="00EA0558">
          <w:rPr>
            <w:noProof/>
            <w:webHidden/>
          </w:rPr>
          <w:fldChar w:fldCharType="separate"/>
        </w:r>
        <w:r w:rsidR="00EA0558">
          <w:rPr>
            <w:noProof/>
            <w:webHidden/>
          </w:rPr>
          <w:t>24</w:t>
        </w:r>
        <w:r w:rsidR="00EA0558">
          <w:rPr>
            <w:noProof/>
            <w:webHidden/>
          </w:rPr>
          <w:fldChar w:fldCharType="end"/>
        </w:r>
      </w:hyperlink>
    </w:p>
    <w:p w14:paraId="6FA6C213" w14:textId="79CAF058" w:rsidR="00EA0558" w:rsidRDefault="00507EAF">
      <w:pPr>
        <w:pStyle w:val="Kazaloslik"/>
        <w:tabs>
          <w:tab w:val="right" w:leader="dot" w:pos="9062"/>
        </w:tabs>
        <w:rPr>
          <w:rFonts w:eastAsiaTheme="minorEastAsia"/>
          <w:noProof/>
          <w:lang w:eastAsia="sl-SI"/>
        </w:rPr>
      </w:pPr>
      <w:hyperlink w:anchor="_Toc162245633" w:history="1">
        <w:r w:rsidR="00EA0558" w:rsidRPr="00660F2F">
          <w:rPr>
            <w:rStyle w:val="Hiperpovezava"/>
            <w:noProof/>
          </w:rPr>
          <w:t>Slika 17: Tehnična arhitektura MOP-IS</w:t>
        </w:r>
        <w:r w:rsidR="00EA0558">
          <w:rPr>
            <w:noProof/>
            <w:webHidden/>
          </w:rPr>
          <w:tab/>
        </w:r>
        <w:r w:rsidR="00EA0558">
          <w:rPr>
            <w:noProof/>
            <w:webHidden/>
          </w:rPr>
          <w:fldChar w:fldCharType="begin"/>
        </w:r>
        <w:r w:rsidR="00EA0558">
          <w:rPr>
            <w:noProof/>
            <w:webHidden/>
          </w:rPr>
          <w:instrText xml:space="preserve"> PAGEREF _Toc162245633 \h </w:instrText>
        </w:r>
        <w:r w:rsidR="00EA0558">
          <w:rPr>
            <w:noProof/>
            <w:webHidden/>
          </w:rPr>
        </w:r>
        <w:r w:rsidR="00EA0558">
          <w:rPr>
            <w:noProof/>
            <w:webHidden/>
          </w:rPr>
          <w:fldChar w:fldCharType="separate"/>
        </w:r>
        <w:r w:rsidR="00EA0558">
          <w:rPr>
            <w:noProof/>
            <w:webHidden/>
          </w:rPr>
          <w:t>33</w:t>
        </w:r>
        <w:r w:rsidR="00EA0558">
          <w:rPr>
            <w:noProof/>
            <w:webHidden/>
          </w:rPr>
          <w:fldChar w:fldCharType="end"/>
        </w:r>
      </w:hyperlink>
    </w:p>
    <w:p w14:paraId="6B704B9C" w14:textId="7852A642" w:rsidR="00EA0558" w:rsidRDefault="00507EAF">
      <w:pPr>
        <w:pStyle w:val="Kazaloslik"/>
        <w:tabs>
          <w:tab w:val="right" w:leader="dot" w:pos="9062"/>
        </w:tabs>
        <w:rPr>
          <w:rFonts w:eastAsiaTheme="minorEastAsia"/>
          <w:noProof/>
          <w:lang w:eastAsia="sl-SI"/>
        </w:rPr>
      </w:pPr>
      <w:hyperlink w:anchor="_Toc162245634" w:history="1">
        <w:r w:rsidR="00EA0558" w:rsidRPr="00660F2F">
          <w:rPr>
            <w:rStyle w:val="Hiperpovezava"/>
            <w:noProof/>
          </w:rPr>
          <w:t>Slika 18: Arhitektura aplikativne rešitve</w:t>
        </w:r>
        <w:r w:rsidR="00EA0558">
          <w:rPr>
            <w:noProof/>
            <w:webHidden/>
          </w:rPr>
          <w:tab/>
        </w:r>
        <w:r w:rsidR="00EA0558">
          <w:rPr>
            <w:noProof/>
            <w:webHidden/>
          </w:rPr>
          <w:fldChar w:fldCharType="begin"/>
        </w:r>
        <w:r w:rsidR="00EA0558">
          <w:rPr>
            <w:noProof/>
            <w:webHidden/>
          </w:rPr>
          <w:instrText xml:space="preserve"> PAGEREF _Toc162245634 \h </w:instrText>
        </w:r>
        <w:r w:rsidR="00EA0558">
          <w:rPr>
            <w:noProof/>
            <w:webHidden/>
          </w:rPr>
        </w:r>
        <w:r w:rsidR="00EA0558">
          <w:rPr>
            <w:noProof/>
            <w:webHidden/>
          </w:rPr>
          <w:fldChar w:fldCharType="separate"/>
        </w:r>
        <w:r w:rsidR="00EA0558">
          <w:rPr>
            <w:noProof/>
            <w:webHidden/>
          </w:rPr>
          <w:t>34</w:t>
        </w:r>
        <w:r w:rsidR="00EA0558">
          <w:rPr>
            <w:noProof/>
            <w:webHidden/>
          </w:rPr>
          <w:fldChar w:fldCharType="end"/>
        </w:r>
      </w:hyperlink>
    </w:p>
    <w:p w14:paraId="4E11917D" w14:textId="1A3A8957" w:rsidR="00EA0558" w:rsidRDefault="00507EAF">
      <w:pPr>
        <w:pStyle w:val="Kazaloslik"/>
        <w:tabs>
          <w:tab w:val="right" w:leader="dot" w:pos="9062"/>
        </w:tabs>
        <w:rPr>
          <w:rFonts w:eastAsiaTheme="minorEastAsia"/>
          <w:noProof/>
          <w:lang w:eastAsia="sl-SI"/>
        </w:rPr>
      </w:pPr>
      <w:hyperlink w:anchor="_Toc162245635" w:history="1">
        <w:r w:rsidR="00EA0558" w:rsidRPr="00660F2F">
          <w:rPr>
            <w:rStyle w:val="Hiperpovezava"/>
            <w:noProof/>
          </w:rPr>
          <w:t>Slika 19: Integracijska slika MOP-IS</w:t>
        </w:r>
        <w:r w:rsidR="00EA0558">
          <w:rPr>
            <w:noProof/>
            <w:webHidden/>
          </w:rPr>
          <w:tab/>
        </w:r>
        <w:r w:rsidR="00EA0558">
          <w:rPr>
            <w:noProof/>
            <w:webHidden/>
          </w:rPr>
          <w:fldChar w:fldCharType="begin"/>
        </w:r>
        <w:r w:rsidR="00EA0558">
          <w:rPr>
            <w:noProof/>
            <w:webHidden/>
          </w:rPr>
          <w:instrText xml:space="preserve"> PAGEREF _Toc162245635 \h </w:instrText>
        </w:r>
        <w:r w:rsidR="00EA0558">
          <w:rPr>
            <w:noProof/>
            <w:webHidden/>
          </w:rPr>
        </w:r>
        <w:r w:rsidR="00EA0558">
          <w:rPr>
            <w:noProof/>
            <w:webHidden/>
          </w:rPr>
          <w:fldChar w:fldCharType="separate"/>
        </w:r>
        <w:r w:rsidR="00EA0558">
          <w:rPr>
            <w:noProof/>
            <w:webHidden/>
          </w:rPr>
          <w:t>35</w:t>
        </w:r>
        <w:r w:rsidR="00EA0558">
          <w:rPr>
            <w:noProof/>
            <w:webHidden/>
          </w:rPr>
          <w:fldChar w:fldCharType="end"/>
        </w:r>
      </w:hyperlink>
    </w:p>
    <w:p w14:paraId="18572B9E" w14:textId="13073EF5" w:rsidR="00D1175E" w:rsidRDefault="00D1175E" w:rsidP="00373507">
      <w:pPr>
        <w:jc w:val="both"/>
      </w:pPr>
      <w:r>
        <w:fldChar w:fldCharType="end"/>
      </w:r>
    </w:p>
    <w:p w14:paraId="45E3ABD3" w14:textId="77777777" w:rsidR="00D1175E" w:rsidRDefault="00D1175E" w:rsidP="00373507">
      <w:pPr>
        <w:jc w:val="both"/>
      </w:pPr>
    </w:p>
    <w:p w14:paraId="7A1EA7D3" w14:textId="05193434" w:rsidR="000A347B" w:rsidRDefault="000A347B" w:rsidP="00373507">
      <w:pPr>
        <w:jc w:val="both"/>
      </w:pPr>
    </w:p>
    <w:p w14:paraId="32F46DC2" w14:textId="66236E29" w:rsidR="000A347B" w:rsidRDefault="000A347B" w:rsidP="00373507">
      <w:pPr>
        <w:jc w:val="both"/>
      </w:pPr>
    </w:p>
    <w:p w14:paraId="78460E0E" w14:textId="32963642" w:rsidR="000A347B" w:rsidRDefault="000A347B" w:rsidP="00373507">
      <w:pPr>
        <w:jc w:val="both"/>
      </w:pPr>
    </w:p>
    <w:p w14:paraId="47AC4F87" w14:textId="3873C7CF" w:rsidR="000A347B" w:rsidRDefault="000A347B" w:rsidP="00373507">
      <w:pPr>
        <w:jc w:val="both"/>
      </w:pPr>
    </w:p>
    <w:p w14:paraId="4CC51AE7" w14:textId="40A5ED6E" w:rsidR="000A347B" w:rsidRDefault="000A347B" w:rsidP="00373507">
      <w:pPr>
        <w:jc w:val="both"/>
      </w:pPr>
    </w:p>
    <w:p w14:paraId="389262D0" w14:textId="62E594D6" w:rsidR="000A347B" w:rsidRDefault="000A347B" w:rsidP="00373507">
      <w:pPr>
        <w:jc w:val="both"/>
      </w:pPr>
    </w:p>
    <w:p w14:paraId="1C8BB654" w14:textId="36DE6D2A" w:rsidR="000A347B" w:rsidRDefault="000A347B" w:rsidP="00373507">
      <w:pPr>
        <w:jc w:val="both"/>
      </w:pPr>
    </w:p>
    <w:p w14:paraId="0E0EA406" w14:textId="62B743C2" w:rsidR="000A347B" w:rsidRDefault="000A347B" w:rsidP="00373507">
      <w:pPr>
        <w:jc w:val="both"/>
      </w:pPr>
    </w:p>
    <w:p w14:paraId="1A87521F" w14:textId="7BBB8762" w:rsidR="000A347B" w:rsidRDefault="000A347B" w:rsidP="00373507">
      <w:pPr>
        <w:jc w:val="both"/>
      </w:pPr>
    </w:p>
    <w:p w14:paraId="6445C1B2" w14:textId="6324B6AF" w:rsidR="00785AF7" w:rsidRDefault="00785AF7" w:rsidP="00373507">
      <w:pPr>
        <w:jc w:val="both"/>
      </w:pPr>
    </w:p>
    <w:p w14:paraId="12813C6E" w14:textId="02F80E2C" w:rsidR="00785AF7" w:rsidRDefault="00785AF7" w:rsidP="00373507">
      <w:pPr>
        <w:jc w:val="both"/>
      </w:pPr>
    </w:p>
    <w:p w14:paraId="01446908" w14:textId="387E107B" w:rsidR="00785AF7" w:rsidRDefault="00785AF7" w:rsidP="00373507">
      <w:pPr>
        <w:jc w:val="both"/>
      </w:pPr>
    </w:p>
    <w:p w14:paraId="574B0E7A" w14:textId="75773635" w:rsidR="00785AF7" w:rsidRDefault="00785AF7" w:rsidP="00373507">
      <w:pPr>
        <w:jc w:val="both"/>
      </w:pPr>
    </w:p>
    <w:p w14:paraId="796791ED" w14:textId="155628E9" w:rsidR="00785AF7" w:rsidRDefault="00785AF7" w:rsidP="00373507">
      <w:pPr>
        <w:jc w:val="both"/>
      </w:pPr>
    </w:p>
    <w:p w14:paraId="256C3735" w14:textId="438EA773" w:rsidR="00785AF7" w:rsidRDefault="00785AF7" w:rsidP="00373507">
      <w:pPr>
        <w:jc w:val="both"/>
      </w:pPr>
    </w:p>
    <w:p w14:paraId="52BAAD49" w14:textId="5E96A06F" w:rsidR="00785AF7" w:rsidRDefault="00785AF7" w:rsidP="00373507">
      <w:pPr>
        <w:jc w:val="both"/>
      </w:pPr>
    </w:p>
    <w:p w14:paraId="5395B723" w14:textId="319F9A60" w:rsidR="00785AF7" w:rsidRDefault="00785AF7" w:rsidP="00373507">
      <w:pPr>
        <w:jc w:val="both"/>
      </w:pPr>
    </w:p>
    <w:p w14:paraId="52F2147D" w14:textId="2C08E16B" w:rsidR="00785AF7" w:rsidRDefault="00785AF7" w:rsidP="00373507">
      <w:pPr>
        <w:jc w:val="both"/>
      </w:pPr>
    </w:p>
    <w:p w14:paraId="6BBC8FD3" w14:textId="3BE67635" w:rsidR="00785AF7" w:rsidRDefault="00785AF7" w:rsidP="00373507">
      <w:pPr>
        <w:jc w:val="both"/>
      </w:pPr>
    </w:p>
    <w:p w14:paraId="1351A01B" w14:textId="3D77DEE9" w:rsidR="00785AF7" w:rsidRDefault="00785AF7" w:rsidP="00373507">
      <w:pPr>
        <w:jc w:val="both"/>
      </w:pPr>
    </w:p>
    <w:p w14:paraId="3AAF65D7" w14:textId="75E2B0BC" w:rsidR="00785AF7" w:rsidRDefault="00785AF7" w:rsidP="00373507">
      <w:pPr>
        <w:jc w:val="both"/>
      </w:pPr>
    </w:p>
    <w:p w14:paraId="14A30F04" w14:textId="4E83C386" w:rsidR="00785AF7" w:rsidRDefault="00785AF7" w:rsidP="00373507">
      <w:pPr>
        <w:jc w:val="both"/>
      </w:pPr>
    </w:p>
    <w:p w14:paraId="2FF0D8ED" w14:textId="45BECF7E" w:rsidR="00785AF7" w:rsidRDefault="00785AF7" w:rsidP="00373507">
      <w:pPr>
        <w:jc w:val="both"/>
      </w:pPr>
    </w:p>
    <w:p w14:paraId="2F389459" w14:textId="7AF723B7" w:rsidR="00845119" w:rsidRDefault="00845119" w:rsidP="00373507">
      <w:pPr>
        <w:jc w:val="both"/>
      </w:pPr>
    </w:p>
    <w:p w14:paraId="76221226" w14:textId="77777777" w:rsidR="00845119" w:rsidRDefault="00845119" w:rsidP="00373507">
      <w:pPr>
        <w:jc w:val="both"/>
      </w:pPr>
    </w:p>
    <w:p w14:paraId="6E2434C2" w14:textId="77777777" w:rsidR="000A347B" w:rsidRDefault="000A347B" w:rsidP="00373507">
      <w:pPr>
        <w:jc w:val="both"/>
      </w:pPr>
    </w:p>
    <w:p w14:paraId="04F12D0A" w14:textId="31CB3F1C" w:rsidR="002014B0" w:rsidRDefault="002014B0" w:rsidP="00AC7490">
      <w:pPr>
        <w:pStyle w:val="Naslov1"/>
        <w:numPr>
          <w:ilvl w:val="0"/>
          <w:numId w:val="34"/>
        </w:numPr>
      </w:pPr>
      <w:bookmarkStart w:id="0" w:name="_Toc162245528"/>
      <w:r>
        <w:t>PREDMET NAROČILA</w:t>
      </w:r>
      <w:bookmarkEnd w:id="0"/>
    </w:p>
    <w:p w14:paraId="5D641ADB" w14:textId="660E018F" w:rsidR="00845119" w:rsidRDefault="002014B0" w:rsidP="003C6AA2">
      <w:pPr>
        <w:jc w:val="both"/>
        <w:rPr>
          <w:szCs w:val="20"/>
        </w:rPr>
      </w:pPr>
      <w:r>
        <w:t xml:space="preserve">Predmet javnega naročila </w:t>
      </w:r>
      <w:r w:rsidR="00C5615D">
        <w:rPr>
          <w:szCs w:val="20"/>
        </w:rPr>
        <w:t>so storitve za celovito izvajanje</w:t>
      </w:r>
      <w:r w:rsidR="003C6AA2">
        <w:rPr>
          <w:szCs w:val="20"/>
        </w:rPr>
        <w:t xml:space="preserve"> </w:t>
      </w:r>
      <w:r w:rsidR="003C6AA2" w:rsidRPr="00651D22">
        <w:rPr>
          <w:b/>
          <w:bCs/>
          <w:szCs w:val="20"/>
        </w:rPr>
        <w:t>informacijsk</w:t>
      </w:r>
      <w:r w:rsidR="00C5615D">
        <w:rPr>
          <w:b/>
          <w:bCs/>
          <w:szCs w:val="20"/>
        </w:rPr>
        <w:t>ega</w:t>
      </w:r>
      <w:r w:rsidR="003C6AA2" w:rsidRPr="00651D22">
        <w:rPr>
          <w:b/>
          <w:bCs/>
          <w:szCs w:val="20"/>
        </w:rPr>
        <w:t xml:space="preserve"> sistem</w:t>
      </w:r>
      <w:r w:rsidR="00C5615D">
        <w:rPr>
          <w:b/>
          <w:bCs/>
          <w:szCs w:val="20"/>
        </w:rPr>
        <w:t>a</w:t>
      </w:r>
      <w:r w:rsidR="003C6AA2">
        <w:rPr>
          <w:szCs w:val="20"/>
        </w:rPr>
        <w:t xml:space="preserve"> </w:t>
      </w:r>
      <w:r w:rsidR="003C6AA2">
        <w:rPr>
          <w:rFonts w:cstheme="minorHAnsi"/>
          <w:b/>
          <w:sz w:val="20"/>
          <w:szCs w:val="20"/>
        </w:rPr>
        <w:t>Programa ESS+ za odpravljanje materialne prikrajšanosti v Sloveniji v obdobju 2021-</w:t>
      </w:r>
      <w:r w:rsidR="00131D11">
        <w:rPr>
          <w:rFonts w:cstheme="minorHAnsi"/>
          <w:b/>
          <w:sz w:val="20"/>
          <w:szCs w:val="20"/>
        </w:rPr>
        <w:t>20</w:t>
      </w:r>
      <w:r w:rsidR="003C6AA2">
        <w:rPr>
          <w:rFonts w:cstheme="minorHAnsi"/>
          <w:b/>
          <w:sz w:val="20"/>
          <w:szCs w:val="20"/>
        </w:rPr>
        <w:t>27</w:t>
      </w:r>
      <w:r w:rsidR="003C6AA2">
        <w:rPr>
          <w:rFonts w:cstheme="minorHAnsi"/>
          <w:b/>
          <w:szCs w:val="20"/>
        </w:rPr>
        <w:t xml:space="preserve">, </w:t>
      </w:r>
      <w:r w:rsidR="003C6AA2" w:rsidRPr="00EA0558">
        <w:rPr>
          <w:rFonts w:cstheme="minorHAnsi"/>
          <w:bCs/>
          <w:szCs w:val="20"/>
        </w:rPr>
        <w:t>k</w:t>
      </w:r>
      <w:r w:rsidR="00C5615D" w:rsidRPr="00EA0558">
        <w:rPr>
          <w:rFonts w:cstheme="minorHAnsi"/>
          <w:bCs/>
          <w:szCs w:val="20"/>
        </w:rPr>
        <w:t>ar</w:t>
      </w:r>
      <w:r w:rsidR="003C6AA2">
        <w:rPr>
          <w:rFonts w:cstheme="minorHAnsi"/>
          <w:b/>
          <w:szCs w:val="20"/>
        </w:rPr>
        <w:t xml:space="preserve"> </w:t>
      </w:r>
      <w:r w:rsidR="003C6AA2" w:rsidRPr="00E2379F">
        <w:rPr>
          <w:szCs w:val="20"/>
        </w:rPr>
        <w:t>vključuje</w:t>
      </w:r>
      <w:r w:rsidR="003C6AA2">
        <w:rPr>
          <w:szCs w:val="20"/>
        </w:rPr>
        <w:t xml:space="preserve">: </w:t>
      </w:r>
      <w:r w:rsidR="00C5615D">
        <w:t>vzdrževanje,</w:t>
      </w:r>
      <w:r w:rsidR="00137550">
        <w:t xml:space="preserve"> </w:t>
      </w:r>
      <w:r w:rsidR="00C5615D">
        <w:t>nadgradnje</w:t>
      </w:r>
      <w:r w:rsidR="00137550">
        <w:t xml:space="preserve"> in</w:t>
      </w:r>
      <w:r w:rsidR="00845119">
        <w:t xml:space="preserve"> </w:t>
      </w:r>
      <w:r w:rsidR="00C5615D">
        <w:t>izobraževanje uporabnikov</w:t>
      </w:r>
      <w:r w:rsidR="00137550">
        <w:t>.</w:t>
      </w:r>
      <w:r w:rsidR="00845119">
        <w:t xml:space="preserve"> </w:t>
      </w:r>
      <w:r w:rsidR="00126258">
        <w:rPr>
          <w:szCs w:val="20"/>
        </w:rPr>
        <w:t>Naročnik s predmetom javnega naročila zagotavlja izvajanje Uredbe 2021/1060/EU, in sicer vzpostavitev računalniškega sistema zbiranja in shranjevanja podatkov za potrebe spremljanja, vrednotenja, finančno poslovodenje, preverjanje in revizijo, ki zagotavlja varnost, celovitost in zaupnost podatkov ter avtentikacijo uporabnikov.</w:t>
      </w:r>
    </w:p>
    <w:p w14:paraId="4A15C6AA" w14:textId="470C66B7" w:rsidR="003C6AA2" w:rsidRDefault="00800710">
      <w:pPr>
        <w:jc w:val="both"/>
      </w:pPr>
      <w:r>
        <w:t>Vzdrževanje obsega vzdrževanje obstoječe aplikacije MOP-IS</w:t>
      </w:r>
      <w:r w:rsidR="00447FBA">
        <w:t>, ki</w:t>
      </w:r>
      <w:r w:rsidR="00447FBA" w:rsidRPr="00447FBA">
        <w:t xml:space="preserve"> je bila vzpostavljena za namene črpanja sredstev ter načrtovanje in spremljanje Operativnega programa za materialno pomoč najbolj ogroženim</w:t>
      </w:r>
      <w:r w:rsidR="00447FBA">
        <w:t xml:space="preserve">, in sicer </w:t>
      </w:r>
      <w:r>
        <w:t>do izteka spremljanja Operativnega programa za materialn</w:t>
      </w:r>
      <w:r w:rsidR="00566A8F">
        <w:t>o pomoč najbolj</w:t>
      </w:r>
      <w:r>
        <w:t xml:space="preserve"> ogrožen</w:t>
      </w:r>
      <w:r w:rsidR="00566A8F">
        <w:t>im</w:t>
      </w:r>
      <w:r w:rsidR="009C5CBC">
        <w:t xml:space="preserve"> za obdobje 2014 </w:t>
      </w:r>
      <w:r w:rsidR="00447FBA">
        <w:t>–</w:t>
      </w:r>
      <w:r w:rsidR="009C5CBC">
        <w:t xml:space="preserve"> 2020</w:t>
      </w:r>
      <w:r w:rsidR="00447FBA">
        <w:t xml:space="preserve"> (v nadaljevanju OP MPO)</w:t>
      </w:r>
      <w:r>
        <w:t xml:space="preserve"> ter vzdrževanje nadgrajene aplikacije MOP-IS </w:t>
      </w:r>
      <w:r w:rsidR="00680303">
        <w:t>v skladu s potrebami</w:t>
      </w:r>
      <w:r>
        <w:t xml:space="preserve"> spremljanja Programa ESS+ za odpravljanje materialne prikrajšanosti v Sloveniji za obdobje 2021 - 2027. </w:t>
      </w:r>
    </w:p>
    <w:p w14:paraId="070F77F0" w14:textId="7C064C85" w:rsidR="00800710" w:rsidRDefault="00DF0692">
      <w:pPr>
        <w:jc w:val="both"/>
      </w:pPr>
      <w:r>
        <w:t>N</w:t>
      </w:r>
      <w:r w:rsidR="00280DF8">
        <w:t>adgradnje vključujejo nadgradnje MOP-IS</w:t>
      </w:r>
      <w:r w:rsidR="00800710">
        <w:t xml:space="preserve"> za potrebe spremljanja Programa ESS+ za odpravljanje materialne prikrajšanosti v Sloveniji za obdobje 2021 – 2027</w:t>
      </w:r>
      <w:r w:rsidR="00F6178E">
        <w:t xml:space="preserve"> (v nadaljevanju: POMP</w:t>
      </w:r>
      <w:r w:rsidR="003B597D">
        <w:t>)</w:t>
      </w:r>
      <w:r w:rsidR="0057567F">
        <w:t>,</w:t>
      </w:r>
      <w:r w:rsidR="003B597D">
        <w:t xml:space="preserve"> nadaljnji razvoj informacijskega sistema, ki b</w:t>
      </w:r>
      <w:r w:rsidR="00A104EF">
        <w:t>o</w:t>
      </w:r>
      <w:r w:rsidR="003B597D">
        <w:t xml:space="preserve"> podprl</w:t>
      </w:r>
      <w:r w:rsidR="00800710">
        <w:t xml:space="preserve"> </w:t>
      </w:r>
      <w:r w:rsidR="0057567F">
        <w:t>elektronsko</w:t>
      </w:r>
      <w:r w:rsidR="00800710">
        <w:t xml:space="preserve"> poročanje o doseženih vrednostih kazalnikov rezultata, ki jih je v skladu s 23. členom Uredbe 2021/1057/EU potrebno spremljati in poročati Evropski komisiji na agregirani ravni</w:t>
      </w:r>
      <w:r w:rsidR="003B597D">
        <w:t xml:space="preserve"> ter vse nadgradnje in dograditve, ki bodo posledica </w:t>
      </w:r>
      <w:r w:rsidR="003B597D" w:rsidRPr="00EC31D7">
        <w:rPr>
          <w:rFonts w:cstheme="minorHAnsi"/>
          <w:szCs w:val="20"/>
        </w:rPr>
        <w:t>P</w:t>
      </w:r>
      <w:r w:rsidR="003B597D">
        <w:rPr>
          <w:rFonts w:cstheme="minorHAnsi"/>
          <w:szCs w:val="20"/>
        </w:rPr>
        <w:t>OMP</w:t>
      </w:r>
      <w:r w:rsidR="003B597D" w:rsidRPr="00EC31D7">
        <w:rPr>
          <w:rFonts w:cstheme="minorHAnsi"/>
          <w:szCs w:val="20"/>
        </w:rPr>
        <w:t xml:space="preserve">, povezav na druge informacijske sisteme, potreb po izgradnji novega modula, sprememb organizacijskega procesa, potreb po izboljšanju zmogljivosti delovanja </w:t>
      </w:r>
      <w:r w:rsidR="003B597D">
        <w:rPr>
          <w:rFonts w:cstheme="minorHAnsi"/>
          <w:szCs w:val="20"/>
        </w:rPr>
        <w:t>i</w:t>
      </w:r>
      <w:r w:rsidR="003B597D" w:rsidRPr="00EC31D7">
        <w:rPr>
          <w:rFonts w:cstheme="minorHAnsi"/>
          <w:szCs w:val="20"/>
        </w:rPr>
        <w:t>nformacijskega sistema oziroma v drugih primerih.</w:t>
      </w:r>
    </w:p>
    <w:p w14:paraId="597C2B51" w14:textId="3CCA4D7C" w:rsidR="003C6AA2" w:rsidRDefault="00C62642" w:rsidP="00946AA8">
      <w:pPr>
        <w:jc w:val="both"/>
        <w:rPr>
          <w:rStyle w:val="normaltextrun"/>
          <w:rFonts w:ascii="Calibri" w:hAnsi="Calibri" w:cs="Calibri"/>
          <w:color w:val="000000"/>
          <w:shd w:val="clear" w:color="auto" w:fill="FFFFFF"/>
        </w:rPr>
      </w:pPr>
      <w:r>
        <w:rPr>
          <w:rStyle w:val="normaltextrun"/>
          <w:rFonts w:ascii="Calibri" w:hAnsi="Calibri" w:cs="Calibri"/>
          <w:color w:val="000000"/>
          <w:shd w:val="clear" w:color="auto" w:fill="FFFFFF"/>
        </w:rPr>
        <w:t xml:space="preserve">MOP-IS je </w:t>
      </w:r>
      <w:r w:rsidR="00802957">
        <w:rPr>
          <w:rStyle w:val="normaltextrun"/>
          <w:rFonts w:ascii="Calibri" w:hAnsi="Calibri" w:cs="Calibri"/>
          <w:color w:val="000000"/>
          <w:shd w:val="clear" w:color="auto" w:fill="FFFFFF"/>
        </w:rPr>
        <w:t>aplikacija</w:t>
      </w:r>
      <w:r w:rsidR="003C6AA2">
        <w:rPr>
          <w:rStyle w:val="normaltextrun"/>
          <w:rFonts w:ascii="Calibri" w:hAnsi="Calibri" w:cs="Calibri"/>
          <w:color w:val="000000"/>
          <w:shd w:val="clear" w:color="auto" w:fill="FFFFFF"/>
        </w:rPr>
        <w:t>, ki je bila razvita</w:t>
      </w:r>
      <w:r>
        <w:rPr>
          <w:rStyle w:val="normaltextrun"/>
          <w:rFonts w:ascii="Calibri" w:hAnsi="Calibri" w:cs="Calibri"/>
          <w:color w:val="000000"/>
          <w:shd w:val="clear" w:color="auto" w:fill="FFFFFF"/>
        </w:rPr>
        <w:t xml:space="preserve"> za spremljanje izvajanja Operativnega programa za materialno pomoč najbolj ogroženim za obdobje 2014 – 2020</w:t>
      </w:r>
      <w:r w:rsidR="00FF4FAF">
        <w:rPr>
          <w:rStyle w:val="normaltextrun"/>
          <w:rFonts w:ascii="Calibri" w:hAnsi="Calibri" w:cs="Calibri"/>
          <w:color w:val="000000"/>
          <w:shd w:val="clear" w:color="auto" w:fill="FFFFFF"/>
        </w:rPr>
        <w:t xml:space="preserve"> in</w:t>
      </w:r>
      <w:r w:rsidR="009340A0">
        <w:rPr>
          <w:rStyle w:val="normaltextrun"/>
          <w:rFonts w:ascii="Calibri" w:hAnsi="Calibri" w:cs="Calibri"/>
          <w:color w:val="000000"/>
          <w:shd w:val="clear" w:color="auto" w:fill="FFFFFF"/>
        </w:rPr>
        <w:t xml:space="preserve"> </w:t>
      </w:r>
      <w:r>
        <w:rPr>
          <w:rStyle w:val="normaltextrun"/>
          <w:rFonts w:ascii="Calibri" w:hAnsi="Calibri" w:cs="Calibri"/>
          <w:color w:val="000000"/>
          <w:shd w:val="clear" w:color="auto" w:fill="FFFFFF"/>
        </w:rPr>
        <w:t>je v uporabi od leta 2016.</w:t>
      </w:r>
      <w:r w:rsidR="008A1B3F">
        <w:rPr>
          <w:rStyle w:val="normaltextrun"/>
          <w:rFonts w:ascii="Calibri" w:hAnsi="Calibri" w:cs="Calibri"/>
          <w:color w:val="000000"/>
          <w:shd w:val="clear" w:color="auto" w:fill="FFFFFF"/>
        </w:rPr>
        <w:t xml:space="preserve"> MOP-IS bo del Informacijskega sistema Programa ESS+ za odpravljanje materialne prikrajšanosti. </w:t>
      </w:r>
      <w:r>
        <w:rPr>
          <w:rStyle w:val="normaltextrun"/>
          <w:rFonts w:ascii="Calibri" w:hAnsi="Calibri" w:cs="Calibri"/>
          <w:color w:val="000000"/>
          <w:shd w:val="clear" w:color="auto" w:fill="FFFFFF"/>
        </w:rPr>
        <w:t xml:space="preserve"> </w:t>
      </w:r>
    </w:p>
    <w:p w14:paraId="55D76083" w14:textId="65328E05" w:rsidR="002014B0" w:rsidRDefault="00A35BB6" w:rsidP="00946AA8">
      <w:pPr>
        <w:jc w:val="both"/>
      </w:pPr>
      <w:r>
        <w:t>Storitve</w:t>
      </w:r>
      <w:r w:rsidR="003C6AA2">
        <w:t>, ki so predmet javnega naročila</w:t>
      </w:r>
      <w:r w:rsidR="00561803">
        <w:t>,</w:t>
      </w:r>
      <w:r w:rsidR="00750035">
        <w:t xml:space="preserve"> se bodo izvajale </w:t>
      </w:r>
      <w:r w:rsidR="007F448D">
        <w:t xml:space="preserve">od </w:t>
      </w:r>
      <w:r w:rsidR="00011BFE">
        <w:t>podpisa pogodbe d</w:t>
      </w:r>
      <w:r w:rsidR="007F448D">
        <w:t xml:space="preserve">o </w:t>
      </w:r>
      <w:r w:rsidR="009E0D31">
        <w:t>31. 1</w:t>
      </w:r>
      <w:r w:rsidR="00ED13E0">
        <w:t>1</w:t>
      </w:r>
      <w:r w:rsidR="009E0D31">
        <w:t>. 20</w:t>
      </w:r>
      <w:r w:rsidR="00B83981">
        <w:t>29</w:t>
      </w:r>
      <w:r w:rsidR="007F448D">
        <w:t xml:space="preserve">. </w:t>
      </w:r>
    </w:p>
    <w:p w14:paraId="640F038E" w14:textId="2F0838BA" w:rsidR="00A35BB6" w:rsidRDefault="00A35BB6" w:rsidP="00E77BCE">
      <w:pPr>
        <w:pStyle w:val="Naslov5"/>
      </w:pPr>
    </w:p>
    <w:p w14:paraId="6974FEC0" w14:textId="424156DE" w:rsidR="00A35BB6" w:rsidRDefault="00374CB8" w:rsidP="00A80F1A">
      <w:pPr>
        <w:pStyle w:val="Naslov2"/>
        <w:numPr>
          <w:ilvl w:val="1"/>
          <w:numId w:val="34"/>
        </w:numPr>
      </w:pPr>
      <w:bookmarkStart w:id="1" w:name="_Toc162245529"/>
      <w:r>
        <w:t>Sklopi</w:t>
      </w:r>
      <w:r w:rsidR="00124D06">
        <w:t>/moduli informacijskega sistema</w:t>
      </w:r>
      <w:r w:rsidR="00FA2DEC">
        <w:t xml:space="preserve"> Programa ESS+</w:t>
      </w:r>
      <w:r w:rsidR="00124D06">
        <w:t xml:space="preserve"> za odpravljanje materialne prikrajšanosti</w:t>
      </w:r>
      <w:bookmarkEnd w:id="1"/>
    </w:p>
    <w:p w14:paraId="2B237F9C" w14:textId="77777777" w:rsidR="00124D06" w:rsidRDefault="00124D06" w:rsidP="00946AA8">
      <w:pPr>
        <w:jc w:val="both"/>
      </w:pPr>
    </w:p>
    <w:p w14:paraId="0A60AC66" w14:textId="28B7B83B" w:rsidR="00A35BB6" w:rsidRDefault="00374CB8" w:rsidP="00946AA8">
      <w:pPr>
        <w:jc w:val="both"/>
      </w:pPr>
      <w:r>
        <w:t>Sklopi</w:t>
      </w:r>
      <w:r w:rsidR="00A35BB6">
        <w:t xml:space="preserve"> aplikacije MOP-IS so:</w:t>
      </w:r>
    </w:p>
    <w:p w14:paraId="46222039" w14:textId="40893A31" w:rsidR="00CA50DF" w:rsidRDefault="00CA50DF" w:rsidP="00AC7490">
      <w:pPr>
        <w:pStyle w:val="Odstavekseznama"/>
        <w:numPr>
          <w:ilvl w:val="0"/>
          <w:numId w:val="21"/>
        </w:numPr>
        <w:jc w:val="both"/>
      </w:pPr>
      <w:r>
        <w:t xml:space="preserve">Osnovni pregled </w:t>
      </w:r>
    </w:p>
    <w:p w14:paraId="317A4869" w14:textId="173EA2C3" w:rsidR="00A35BB6" w:rsidRDefault="00A35BB6" w:rsidP="00AC7490">
      <w:pPr>
        <w:pStyle w:val="Odstavekseznama"/>
        <w:numPr>
          <w:ilvl w:val="0"/>
          <w:numId w:val="21"/>
        </w:numPr>
        <w:jc w:val="both"/>
      </w:pPr>
      <w:r>
        <w:t>Operativni program</w:t>
      </w:r>
    </w:p>
    <w:p w14:paraId="58F6D526" w14:textId="46B87414" w:rsidR="00A35BB6" w:rsidRDefault="00A35BB6" w:rsidP="00AC7490">
      <w:pPr>
        <w:pStyle w:val="Odstavekseznama"/>
        <w:numPr>
          <w:ilvl w:val="0"/>
          <w:numId w:val="21"/>
        </w:numPr>
        <w:jc w:val="both"/>
      </w:pPr>
      <w:r>
        <w:t>Izvedbeni načrti</w:t>
      </w:r>
    </w:p>
    <w:p w14:paraId="2D4A0679" w14:textId="0EAF021E" w:rsidR="00A35BB6" w:rsidRDefault="00A35BB6" w:rsidP="00AC7490">
      <w:pPr>
        <w:pStyle w:val="Odstavekseznama"/>
        <w:numPr>
          <w:ilvl w:val="0"/>
          <w:numId w:val="21"/>
        </w:numPr>
        <w:jc w:val="both"/>
      </w:pPr>
      <w:r>
        <w:t>Obdobja in dobave</w:t>
      </w:r>
    </w:p>
    <w:p w14:paraId="6AF0E2EE" w14:textId="0CEB4ABE" w:rsidR="00A35BB6" w:rsidRDefault="00A35BB6" w:rsidP="00AC7490">
      <w:pPr>
        <w:pStyle w:val="Odstavekseznama"/>
        <w:numPr>
          <w:ilvl w:val="0"/>
          <w:numId w:val="21"/>
        </w:numPr>
        <w:jc w:val="both"/>
      </w:pPr>
      <w:r>
        <w:t>Nakup hrane</w:t>
      </w:r>
    </w:p>
    <w:p w14:paraId="399F225B" w14:textId="2F22AB70" w:rsidR="00A35BB6" w:rsidRDefault="00A35BB6" w:rsidP="00946AA8">
      <w:pPr>
        <w:pStyle w:val="Odstavekseznama"/>
        <w:numPr>
          <w:ilvl w:val="0"/>
          <w:numId w:val="2"/>
        </w:numPr>
        <w:jc w:val="both"/>
      </w:pPr>
      <w:r>
        <w:t>Razdeljevanje hrane</w:t>
      </w:r>
    </w:p>
    <w:p w14:paraId="6017A1D5" w14:textId="1FF80A25" w:rsidR="00A35BB6" w:rsidRDefault="00A35BB6" w:rsidP="00946AA8">
      <w:pPr>
        <w:pStyle w:val="Odstavekseznama"/>
        <w:numPr>
          <w:ilvl w:val="0"/>
          <w:numId w:val="2"/>
        </w:numPr>
        <w:jc w:val="both"/>
      </w:pPr>
      <w:r>
        <w:t>Tehnična pomoč</w:t>
      </w:r>
    </w:p>
    <w:p w14:paraId="09A9F6BA" w14:textId="08E21B94" w:rsidR="00A35BB6" w:rsidRDefault="00A35BB6" w:rsidP="00946AA8">
      <w:pPr>
        <w:pStyle w:val="Odstavekseznama"/>
        <w:numPr>
          <w:ilvl w:val="0"/>
          <w:numId w:val="2"/>
        </w:numPr>
        <w:jc w:val="both"/>
      </w:pPr>
      <w:r>
        <w:t>Razpisi in naročila</w:t>
      </w:r>
    </w:p>
    <w:p w14:paraId="6548C25F" w14:textId="5219B519" w:rsidR="00A35BB6" w:rsidRDefault="00A35BB6" w:rsidP="00946AA8">
      <w:pPr>
        <w:pStyle w:val="Odstavekseznama"/>
        <w:numPr>
          <w:ilvl w:val="0"/>
          <w:numId w:val="2"/>
        </w:numPr>
        <w:jc w:val="both"/>
      </w:pPr>
      <w:r>
        <w:t>Pogodbe</w:t>
      </w:r>
    </w:p>
    <w:p w14:paraId="3F456DB4" w14:textId="0BEDF821" w:rsidR="00A35BB6" w:rsidRDefault="00A35BB6" w:rsidP="00946AA8">
      <w:pPr>
        <w:pStyle w:val="Odstavekseznama"/>
        <w:numPr>
          <w:ilvl w:val="0"/>
          <w:numId w:val="2"/>
        </w:numPr>
        <w:jc w:val="both"/>
      </w:pPr>
      <w:r>
        <w:t>Računi in plačila</w:t>
      </w:r>
    </w:p>
    <w:p w14:paraId="4354D418" w14:textId="1344B340" w:rsidR="00A35BB6" w:rsidRDefault="00A35BB6" w:rsidP="00946AA8">
      <w:pPr>
        <w:pStyle w:val="Odstavekseznama"/>
        <w:numPr>
          <w:ilvl w:val="0"/>
          <w:numId w:val="2"/>
        </w:numPr>
        <w:jc w:val="both"/>
      </w:pPr>
      <w:r>
        <w:t>Zahtevki za povračila</w:t>
      </w:r>
    </w:p>
    <w:p w14:paraId="4D9D5A44" w14:textId="4251438C" w:rsidR="00A35BB6" w:rsidRDefault="00624185" w:rsidP="00946AA8">
      <w:pPr>
        <w:pStyle w:val="Odstavekseznama"/>
        <w:numPr>
          <w:ilvl w:val="0"/>
          <w:numId w:val="2"/>
        </w:numPr>
        <w:jc w:val="both"/>
      </w:pPr>
      <w:r>
        <w:t>Revizije, kontrole in nepravilnosti</w:t>
      </w:r>
    </w:p>
    <w:p w14:paraId="429934B1" w14:textId="7221731B" w:rsidR="00624185" w:rsidRDefault="00624185" w:rsidP="00946AA8">
      <w:pPr>
        <w:pStyle w:val="Odstavekseznama"/>
        <w:numPr>
          <w:ilvl w:val="0"/>
          <w:numId w:val="2"/>
        </w:numPr>
        <w:jc w:val="both"/>
      </w:pPr>
      <w:r>
        <w:t>Arhiv dokumentov</w:t>
      </w:r>
    </w:p>
    <w:p w14:paraId="0849C1DB" w14:textId="6BE595FB" w:rsidR="00624185" w:rsidRDefault="00624185" w:rsidP="00946AA8">
      <w:pPr>
        <w:pStyle w:val="Odstavekseznama"/>
        <w:numPr>
          <w:ilvl w:val="0"/>
          <w:numId w:val="2"/>
        </w:numPr>
        <w:jc w:val="both"/>
      </w:pPr>
      <w:r>
        <w:t>Vprašalniki KL</w:t>
      </w:r>
    </w:p>
    <w:p w14:paraId="61B7A402" w14:textId="0C3F88DE" w:rsidR="00624185" w:rsidRDefault="00624185" w:rsidP="00946AA8">
      <w:pPr>
        <w:pStyle w:val="Odstavekseznama"/>
        <w:numPr>
          <w:ilvl w:val="0"/>
          <w:numId w:val="2"/>
        </w:numPr>
        <w:jc w:val="both"/>
      </w:pPr>
      <w:r>
        <w:t>Elektronska obvestila</w:t>
      </w:r>
    </w:p>
    <w:p w14:paraId="7C725D59" w14:textId="781C3806" w:rsidR="00624185" w:rsidRDefault="00624185" w:rsidP="00946AA8">
      <w:pPr>
        <w:pStyle w:val="Odstavekseznama"/>
        <w:numPr>
          <w:ilvl w:val="0"/>
          <w:numId w:val="2"/>
        </w:numPr>
        <w:jc w:val="both"/>
      </w:pPr>
      <w:r>
        <w:t>Pravni subjekti</w:t>
      </w:r>
    </w:p>
    <w:p w14:paraId="13DAE8F4" w14:textId="68D81899" w:rsidR="00323861" w:rsidRDefault="00CA50DF" w:rsidP="00946AA8">
      <w:pPr>
        <w:pStyle w:val="Odstavekseznama"/>
        <w:numPr>
          <w:ilvl w:val="0"/>
          <w:numId w:val="2"/>
        </w:numPr>
        <w:jc w:val="both"/>
      </w:pPr>
      <w:r>
        <w:t>Sistemska orodja</w:t>
      </w:r>
    </w:p>
    <w:p w14:paraId="7C9B8FE5" w14:textId="77777777" w:rsidR="00BF2A12" w:rsidRDefault="00FA2DEC" w:rsidP="00124D06">
      <w:pPr>
        <w:jc w:val="both"/>
      </w:pPr>
      <w:r>
        <w:t xml:space="preserve">Informacijski sistem bo sestavljal še nadgrajen MOP-IS, ki bo vseboval sklope v skladu z vsebino POMP. </w:t>
      </w:r>
    </w:p>
    <w:p w14:paraId="044090DC" w14:textId="067339EF" w:rsidR="00E04405" w:rsidRDefault="00B65941" w:rsidP="00E04405">
      <w:pPr>
        <w:pStyle w:val="Odstavekseznama"/>
        <w:jc w:val="both"/>
      </w:pPr>
      <w:r>
        <w:t>Za potrebe poročanja o doseženih kazalnikih se bo</w:t>
      </w:r>
      <w:r w:rsidR="00265DA4">
        <w:t xml:space="preserve"> v okviru MOP-IS-a</w:t>
      </w:r>
      <w:r>
        <w:t xml:space="preserve"> podprla izdelava aplikativne rešitve, ki bo omogočala vnos agregiranih podatkov za potrebe poročanja Komisiji in kreiranje ZP za upravičence</w:t>
      </w:r>
      <w:r w:rsidR="00D22A30">
        <w:t>, ki razdeljujejo hrane in izvajajo spremljevalne ukrepe</w:t>
      </w:r>
      <w:r>
        <w:t xml:space="preserve">. </w:t>
      </w:r>
    </w:p>
    <w:p w14:paraId="34471303" w14:textId="77777777" w:rsidR="00E04405" w:rsidRDefault="00E04405" w:rsidP="00E04405">
      <w:pPr>
        <w:pStyle w:val="Odstavekseznama"/>
        <w:jc w:val="both"/>
      </w:pPr>
    </w:p>
    <w:p w14:paraId="712678BB" w14:textId="4EF5CE4F" w:rsidR="00323861" w:rsidRDefault="00323861" w:rsidP="00A80F1A">
      <w:pPr>
        <w:pStyle w:val="Naslov2"/>
        <w:numPr>
          <w:ilvl w:val="1"/>
          <w:numId w:val="34"/>
        </w:numPr>
      </w:pPr>
      <w:r>
        <w:t xml:space="preserve"> </w:t>
      </w:r>
      <w:bookmarkStart w:id="2" w:name="_Toc162245530"/>
      <w:r>
        <w:t>Vzdrževanje</w:t>
      </w:r>
      <w:bookmarkEnd w:id="2"/>
    </w:p>
    <w:p w14:paraId="2BEFD9AC" w14:textId="67D70232" w:rsidR="00323861" w:rsidRDefault="00323861" w:rsidP="00946AA8">
      <w:pPr>
        <w:jc w:val="both"/>
      </w:pPr>
      <w:r>
        <w:t>Vzdrževanje obsega redno mesečno vzdrževanje sistema in nujne intervencijske popravke.</w:t>
      </w:r>
    </w:p>
    <w:p w14:paraId="19F12555" w14:textId="77777777" w:rsidR="00E04405" w:rsidRDefault="00E04405" w:rsidP="00946AA8">
      <w:pPr>
        <w:jc w:val="both"/>
      </w:pPr>
    </w:p>
    <w:p w14:paraId="01AFF364" w14:textId="0C93D7C9" w:rsidR="00D318AC" w:rsidRDefault="00D318AC" w:rsidP="00A80F1A">
      <w:pPr>
        <w:pStyle w:val="Naslov2"/>
        <w:numPr>
          <w:ilvl w:val="1"/>
          <w:numId w:val="34"/>
        </w:numPr>
      </w:pPr>
      <w:r>
        <w:t xml:space="preserve"> </w:t>
      </w:r>
      <w:bookmarkStart w:id="3" w:name="_Toc162245531"/>
      <w:r>
        <w:t>Redno vzdrževanje</w:t>
      </w:r>
      <w:bookmarkEnd w:id="3"/>
    </w:p>
    <w:p w14:paraId="2D744D87" w14:textId="38CD07F9" w:rsidR="00D318AC" w:rsidRDefault="00D318AC" w:rsidP="00946AA8">
      <w:pPr>
        <w:jc w:val="both"/>
      </w:pPr>
      <w:r>
        <w:t xml:space="preserve">Redno vzdrževanje obsega: </w:t>
      </w:r>
    </w:p>
    <w:p w14:paraId="2CB7AF87" w14:textId="07F52352" w:rsidR="00D318AC" w:rsidRDefault="00304DAE" w:rsidP="00FF702C">
      <w:pPr>
        <w:pStyle w:val="Odstavekseznama"/>
        <w:numPr>
          <w:ilvl w:val="0"/>
          <w:numId w:val="36"/>
        </w:numPr>
        <w:jc w:val="both"/>
      </w:pPr>
      <w:r>
        <w:t xml:space="preserve">kontrolni nadzor nad delovanjem </w:t>
      </w:r>
      <w:r w:rsidR="00124D06">
        <w:t>aplikacij</w:t>
      </w:r>
      <w:r w:rsidR="00A13272">
        <w:t xml:space="preserve">e </w:t>
      </w:r>
      <w:r w:rsidR="009214E7">
        <w:t>MOP-IS</w:t>
      </w:r>
      <w:r>
        <w:t>,</w:t>
      </w:r>
    </w:p>
    <w:p w14:paraId="68E4731E" w14:textId="6258BD41" w:rsidR="00304DAE" w:rsidRDefault="00304DAE" w:rsidP="00FF702C">
      <w:pPr>
        <w:pStyle w:val="Odstavekseznama"/>
        <w:numPr>
          <w:ilvl w:val="0"/>
          <w:numId w:val="36"/>
        </w:numPr>
        <w:jc w:val="both"/>
      </w:pPr>
      <w:r>
        <w:t>vodenje in koordinacijo dela med izvajalcem in naročnikom oziroma končnimi uporabniki</w:t>
      </w:r>
      <w:r w:rsidR="00E513B3">
        <w:t xml:space="preserve"> informacijskega</w:t>
      </w:r>
      <w:r w:rsidR="00586083">
        <w:t xml:space="preserve"> </w:t>
      </w:r>
      <w:r w:rsidR="00E941C3">
        <w:t>sistema</w:t>
      </w:r>
      <w:r w:rsidR="00E513B3">
        <w:t xml:space="preserve"> Programa ESS+</w:t>
      </w:r>
      <w:r w:rsidR="00E941C3">
        <w:t xml:space="preserve"> za odpravljanje materialne prikrajšanosti</w:t>
      </w:r>
      <w:r>
        <w:t>,</w:t>
      </w:r>
    </w:p>
    <w:p w14:paraId="523743F1" w14:textId="412BD5FF" w:rsidR="00304DAE" w:rsidRDefault="00304DAE" w:rsidP="00FF702C">
      <w:pPr>
        <w:pStyle w:val="Odstavekseznama"/>
        <w:numPr>
          <w:ilvl w:val="0"/>
          <w:numId w:val="36"/>
        </w:numPr>
        <w:jc w:val="both"/>
      </w:pPr>
      <w:r>
        <w:t xml:space="preserve">zagotavljanje razpoložljivosti in zahtevane odzivnosti ter kakovosti </w:t>
      </w:r>
      <w:r w:rsidR="00586083">
        <w:t xml:space="preserve">izvajanja </w:t>
      </w:r>
      <w:r>
        <w:t>storitev vzdrževanja aplikativne programske opreme</w:t>
      </w:r>
      <w:r w:rsidR="009214E7">
        <w:t xml:space="preserve"> MOP-IS</w:t>
      </w:r>
      <w:r>
        <w:t>,</w:t>
      </w:r>
    </w:p>
    <w:p w14:paraId="0B8FDBD3" w14:textId="0D8F04DD" w:rsidR="00304DAE" w:rsidRDefault="00304DAE" w:rsidP="00FF702C">
      <w:pPr>
        <w:pStyle w:val="Odstavekseznama"/>
        <w:numPr>
          <w:ilvl w:val="0"/>
          <w:numId w:val="36"/>
        </w:numPr>
        <w:jc w:val="both"/>
      </w:pPr>
      <w:r>
        <w:t xml:space="preserve">pomoč uporabnikom – daljinska pomoč pri reševanju težav uporabnikov ter odgovarjanje na vprašanja glede uporabe vzdrževane programske opreme; </w:t>
      </w:r>
      <w:r w:rsidR="009214E7">
        <w:t>obveščanje naročnika o napakah in njihovem reševanju</w:t>
      </w:r>
      <w:r>
        <w:t>,</w:t>
      </w:r>
    </w:p>
    <w:p w14:paraId="3EC1FD7A" w14:textId="71964DD3" w:rsidR="00304DAE" w:rsidRDefault="00304DAE" w:rsidP="00FF702C">
      <w:pPr>
        <w:pStyle w:val="Odstavekseznama"/>
        <w:numPr>
          <w:ilvl w:val="0"/>
          <w:numId w:val="36"/>
        </w:numPr>
        <w:jc w:val="both"/>
      </w:pPr>
      <w:r>
        <w:t>svetovanje ključnim uporabnikom</w:t>
      </w:r>
      <w:r w:rsidR="009214E7">
        <w:t xml:space="preserve"> </w:t>
      </w:r>
      <w:r w:rsidR="00B73897">
        <w:t>aplikacij</w:t>
      </w:r>
      <w:r w:rsidR="009214E7">
        <w:t xml:space="preserve"> MOP-</w:t>
      </w:r>
      <w:r w:rsidR="00586083">
        <w:t>IS</w:t>
      </w:r>
      <w:r>
        <w:t>,</w:t>
      </w:r>
    </w:p>
    <w:p w14:paraId="7A173381" w14:textId="300C285E" w:rsidR="00304DAE" w:rsidRDefault="00304DAE" w:rsidP="00FF702C">
      <w:pPr>
        <w:pStyle w:val="Odstavekseznama"/>
        <w:numPr>
          <w:ilvl w:val="0"/>
          <w:numId w:val="36"/>
        </w:numPr>
        <w:jc w:val="both"/>
      </w:pPr>
      <w:r>
        <w:t xml:space="preserve">odkrivanje in odpravljanje </w:t>
      </w:r>
      <w:r w:rsidR="00F905CF">
        <w:t xml:space="preserve">skritih napak in pomanjkljivosti v kodi aplikativne programske opreme </w:t>
      </w:r>
      <w:r w:rsidR="00B73897">
        <w:t>aplikacij</w:t>
      </w:r>
      <w:r w:rsidR="009214E7">
        <w:t xml:space="preserve"> MOP-IS,</w:t>
      </w:r>
    </w:p>
    <w:p w14:paraId="0078FD31" w14:textId="562B69D6" w:rsidR="00F905CF" w:rsidRDefault="00F905CF" w:rsidP="00FF702C">
      <w:pPr>
        <w:pStyle w:val="Odstavekseznama"/>
        <w:numPr>
          <w:ilvl w:val="0"/>
          <w:numId w:val="36"/>
        </w:numPr>
        <w:jc w:val="both"/>
      </w:pPr>
      <w:r>
        <w:t>spremljanje tehnoloških novosti, povezanih z vzdrževano programsko opremo</w:t>
      </w:r>
      <w:r w:rsidR="009214E7">
        <w:t xml:space="preserve"> </w:t>
      </w:r>
      <w:r w:rsidR="00B73897">
        <w:t>aplikacij</w:t>
      </w:r>
      <w:r w:rsidR="00CE67AC">
        <w:t>e</w:t>
      </w:r>
      <w:r w:rsidR="009214E7">
        <w:t xml:space="preserve"> MOP-IS</w:t>
      </w:r>
      <w:r>
        <w:t xml:space="preserve"> ter priprava predlogov in ukrepov za nemoteno delovanje oz. izboljšanje nj</w:t>
      </w:r>
      <w:r w:rsidR="00B73897">
        <w:t>unega</w:t>
      </w:r>
      <w:r>
        <w:t xml:space="preserve"> delovanja, </w:t>
      </w:r>
    </w:p>
    <w:p w14:paraId="0EC06168" w14:textId="4D9DBF45" w:rsidR="00F905CF" w:rsidRDefault="00F905CF" w:rsidP="00FF702C">
      <w:pPr>
        <w:pStyle w:val="Odstavekseznama"/>
        <w:numPr>
          <w:ilvl w:val="0"/>
          <w:numId w:val="36"/>
        </w:numPr>
        <w:jc w:val="both"/>
      </w:pPr>
      <w:r>
        <w:t>objava novih verzij in novonastale dokumentacije, ki so posledica odprave napak in pomanjkljivosti v SVN repozitoriju naročnika,</w:t>
      </w:r>
    </w:p>
    <w:p w14:paraId="37BFAA03" w14:textId="31EDEA6C" w:rsidR="00F905CF" w:rsidRDefault="00F905CF" w:rsidP="00FF702C">
      <w:pPr>
        <w:pStyle w:val="Odstavekseznama"/>
        <w:numPr>
          <w:ilvl w:val="0"/>
          <w:numId w:val="36"/>
        </w:numPr>
        <w:jc w:val="both"/>
      </w:pPr>
      <w:r>
        <w:t>reševanje problemov ter predlaganje ukrepov za nemoteno delovanje aplikativne programske opreme</w:t>
      </w:r>
      <w:r w:rsidR="009214E7">
        <w:t xml:space="preserve"> </w:t>
      </w:r>
      <w:r w:rsidR="003C7592">
        <w:t>aplikacij</w:t>
      </w:r>
      <w:r w:rsidR="00CE67AC">
        <w:t>e</w:t>
      </w:r>
      <w:r w:rsidR="009214E7">
        <w:t xml:space="preserve"> MOP-IS</w:t>
      </w:r>
      <w:r>
        <w:t>,</w:t>
      </w:r>
    </w:p>
    <w:p w14:paraId="7865E97B" w14:textId="16EDBAB7" w:rsidR="00F905CF" w:rsidRDefault="00F905CF" w:rsidP="00FF702C">
      <w:pPr>
        <w:pStyle w:val="Odstavekseznama"/>
        <w:numPr>
          <w:ilvl w:val="0"/>
          <w:numId w:val="36"/>
        </w:numPr>
        <w:jc w:val="both"/>
      </w:pPr>
      <w:r>
        <w:t>preverjanje delovanja aplikacij</w:t>
      </w:r>
      <w:r w:rsidR="00CE67AC">
        <w:t>e</w:t>
      </w:r>
      <w:r w:rsidR="00AB65B2">
        <w:t xml:space="preserve"> </w:t>
      </w:r>
      <w:r w:rsidR="009214E7">
        <w:t>MOP-IS</w:t>
      </w:r>
      <w:r w:rsidR="00AB65B2">
        <w:t xml:space="preserve"> </w:t>
      </w:r>
      <w:r>
        <w:t>na različnih okoljih,</w:t>
      </w:r>
    </w:p>
    <w:p w14:paraId="3C4A0EB3" w14:textId="1B912F3C" w:rsidR="00E81A51" w:rsidRDefault="00E81A51" w:rsidP="00FF702C">
      <w:pPr>
        <w:pStyle w:val="Odstavekseznama"/>
        <w:numPr>
          <w:ilvl w:val="0"/>
          <w:numId w:val="36"/>
        </w:numPr>
        <w:jc w:val="both"/>
      </w:pPr>
      <w:r>
        <w:t xml:space="preserve">priprava podatkov na zahtevo naročnika, </w:t>
      </w:r>
    </w:p>
    <w:p w14:paraId="5FAB5250" w14:textId="5A56E857" w:rsidR="00F905CF" w:rsidRDefault="00F905CF" w:rsidP="00FF702C">
      <w:pPr>
        <w:pStyle w:val="Odstavekseznama"/>
        <w:numPr>
          <w:ilvl w:val="0"/>
          <w:numId w:val="36"/>
        </w:numPr>
        <w:jc w:val="both"/>
      </w:pPr>
      <w:r>
        <w:t>vsa druga</w:t>
      </w:r>
      <w:r w:rsidR="009214E7">
        <w:t xml:space="preserve"> dela</w:t>
      </w:r>
      <w:r>
        <w:t xml:space="preserve"> v okviru pristojnosti izvajalca, ki zagotavljajo nemoteno delovanje </w:t>
      </w:r>
      <w:r w:rsidR="00E93286">
        <w:t>MOP-IS</w:t>
      </w:r>
      <w:r w:rsidR="00AB65B2">
        <w:t xml:space="preserve">. </w:t>
      </w:r>
    </w:p>
    <w:p w14:paraId="12399BEE" w14:textId="77777777" w:rsidR="007B695E" w:rsidRDefault="007B695E" w:rsidP="00A80F1A">
      <w:pPr>
        <w:pStyle w:val="Naslov2"/>
      </w:pPr>
    </w:p>
    <w:p w14:paraId="47923F61" w14:textId="3F62AF62" w:rsidR="00BC3DED" w:rsidRDefault="007B695E" w:rsidP="00D1175E">
      <w:pPr>
        <w:pStyle w:val="Naslov2"/>
        <w:ind w:firstLine="360"/>
      </w:pPr>
      <w:bookmarkStart w:id="4" w:name="_Toc162245532"/>
      <w:r>
        <w:t>1.</w:t>
      </w:r>
      <w:r w:rsidR="00BC3DED">
        <w:t>4. Intervencijski posegi</w:t>
      </w:r>
      <w:bookmarkEnd w:id="4"/>
    </w:p>
    <w:p w14:paraId="3AC925B0" w14:textId="4F196EC7" w:rsidR="00BC3DED" w:rsidRDefault="00946AA8" w:rsidP="00946AA8">
      <w:pPr>
        <w:jc w:val="both"/>
      </w:pPr>
      <w:r>
        <w:t xml:space="preserve">Intervencijski posegi obsegajo zagotavljanje nemotenega delovanja </w:t>
      </w:r>
      <w:r w:rsidR="00C50EC5">
        <w:t>MOP-IS</w:t>
      </w:r>
      <w:r>
        <w:t xml:space="preserve">, tako da se naročniku in uporabnikom omogoči redno in nemoteno izvajanje delovnih obveznosti v skladu </w:t>
      </w:r>
      <w:r w:rsidR="003841F9">
        <w:t>s P</w:t>
      </w:r>
      <w:r w:rsidR="00F42103">
        <w:t>OMP.</w:t>
      </w:r>
      <w:r>
        <w:t xml:space="preserve"> V ta namen je za reševanje težav, povezanih z delovanjem </w:t>
      </w:r>
      <w:r w:rsidR="007C14FF">
        <w:t>MOP-IS</w:t>
      </w:r>
      <w:r>
        <w:t xml:space="preserve">, ki predstavljajo resno oviro za nemoteno opravljanje dela, potrebno izvajati nujne intervencijske posege. </w:t>
      </w:r>
    </w:p>
    <w:p w14:paraId="763D2762" w14:textId="77777777" w:rsidR="00A4604F" w:rsidRDefault="007B695E" w:rsidP="007B695E">
      <w:pPr>
        <w:jc w:val="both"/>
      </w:pPr>
      <w:r>
        <w:t xml:space="preserve">  </w:t>
      </w:r>
    </w:p>
    <w:p w14:paraId="57E5DD92" w14:textId="5FDA21D6" w:rsidR="000B2B5E" w:rsidRDefault="00D1175E" w:rsidP="00A80F1A">
      <w:pPr>
        <w:pStyle w:val="Naslov2"/>
      </w:pPr>
      <w:r>
        <w:t xml:space="preserve"> </w:t>
      </w:r>
      <w:bookmarkStart w:id="5" w:name="_Toc162245533"/>
      <w:r w:rsidR="007B695E">
        <w:t>1.5. Nadgradnje</w:t>
      </w:r>
      <w:bookmarkEnd w:id="5"/>
    </w:p>
    <w:p w14:paraId="37D80E40" w14:textId="2F87E82F" w:rsidR="000B2B5E" w:rsidRDefault="000B2B5E" w:rsidP="007B695E">
      <w:pPr>
        <w:jc w:val="both"/>
      </w:pPr>
      <w:r>
        <w:t>Storitve nadgradnje obsegajo naslednje aktivnosti</w:t>
      </w:r>
      <w:r w:rsidR="00575494">
        <w:t>:</w:t>
      </w:r>
    </w:p>
    <w:p w14:paraId="0BE3213A" w14:textId="4A682ABA" w:rsidR="00575494" w:rsidRDefault="00575494" w:rsidP="00AC7490">
      <w:pPr>
        <w:pStyle w:val="Odstavekseznama"/>
        <w:numPr>
          <w:ilvl w:val="0"/>
          <w:numId w:val="3"/>
        </w:numPr>
        <w:jc w:val="both"/>
      </w:pPr>
      <w:r>
        <w:t>sistemska analiza,</w:t>
      </w:r>
    </w:p>
    <w:p w14:paraId="193BF4BE" w14:textId="706434CD" w:rsidR="00575494" w:rsidRDefault="00575494" w:rsidP="00AC7490">
      <w:pPr>
        <w:pStyle w:val="Odstavekseznama"/>
        <w:numPr>
          <w:ilvl w:val="0"/>
          <w:numId w:val="3"/>
        </w:numPr>
        <w:jc w:val="both"/>
      </w:pPr>
      <w:r>
        <w:t xml:space="preserve">načrtovanje, </w:t>
      </w:r>
    </w:p>
    <w:p w14:paraId="4F4A83CC" w14:textId="5B6C6A00" w:rsidR="00575494" w:rsidRDefault="00575494" w:rsidP="00AC7490">
      <w:pPr>
        <w:pStyle w:val="Odstavekseznama"/>
        <w:numPr>
          <w:ilvl w:val="0"/>
          <w:numId w:val="3"/>
        </w:numPr>
        <w:jc w:val="both"/>
      </w:pPr>
      <w:r>
        <w:t xml:space="preserve">programiranje, </w:t>
      </w:r>
    </w:p>
    <w:p w14:paraId="692B7649" w14:textId="6C6F0A33" w:rsidR="00575494" w:rsidRDefault="00575494" w:rsidP="00AC7490">
      <w:pPr>
        <w:pStyle w:val="Odstavekseznama"/>
        <w:numPr>
          <w:ilvl w:val="0"/>
          <w:numId w:val="3"/>
        </w:numPr>
        <w:jc w:val="both"/>
      </w:pPr>
      <w:r>
        <w:t xml:space="preserve">testiranje (tudi v testnem okolju naročnika), </w:t>
      </w:r>
    </w:p>
    <w:p w14:paraId="7AE7435B" w14:textId="39B47128" w:rsidR="00575494" w:rsidRDefault="00575494" w:rsidP="00AC7490">
      <w:pPr>
        <w:pStyle w:val="Odstavekseznama"/>
        <w:numPr>
          <w:ilvl w:val="0"/>
          <w:numId w:val="3"/>
        </w:numPr>
        <w:jc w:val="both"/>
      </w:pPr>
      <w:r>
        <w:t xml:space="preserve">izboljševanje in dodajanje funkcionalnosti ter popravljanje nebistvenih napak, </w:t>
      </w:r>
    </w:p>
    <w:p w14:paraId="5A65D688" w14:textId="1EB38A88" w:rsidR="00575494" w:rsidRDefault="00575494" w:rsidP="00AC7490">
      <w:pPr>
        <w:pStyle w:val="Odstavekseznama"/>
        <w:numPr>
          <w:ilvl w:val="0"/>
          <w:numId w:val="3"/>
        </w:numPr>
        <w:jc w:val="both"/>
      </w:pPr>
      <w:r>
        <w:t>izboljševanje performans</w:t>
      </w:r>
      <w:r w:rsidR="006D7FFA">
        <w:t>a</w:t>
      </w:r>
      <w:r>
        <w:t xml:space="preserve"> na podlagi predlogov izvajalca oziroma naročnika,</w:t>
      </w:r>
    </w:p>
    <w:p w14:paraId="22C14DA9" w14:textId="0612BF5F" w:rsidR="00575494" w:rsidRDefault="00CA7A7C" w:rsidP="00AC7490">
      <w:pPr>
        <w:pStyle w:val="Odstavekseznama"/>
        <w:numPr>
          <w:ilvl w:val="0"/>
          <w:numId w:val="3"/>
        </w:numPr>
        <w:jc w:val="both"/>
      </w:pPr>
      <w:r>
        <w:t>prilagajanje aplikacij glede na spremembe licenčnega programa, v katerem deluje aplikacija v okviru možnosti in zagotovil principalov – proizvajalcev okolja,</w:t>
      </w:r>
    </w:p>
    <w:p w14:paraId="18445FBA" w14:textId="01F29DCB" w:rsidR="00CA7A7C" w:rsidRDefault="00CA7A7C" w:rsidP="00AC7490">
      <w:pPr>
        <w:pStyle w:val="Odstavekseznama"/>
        <w:numPr>
          <w:ilvl w:val="0"/>
          <w:numId w:val="3"/>
        </w:numPr>
        <w:jc w:val="both"/>
      </w:pPr>
      <w:r>
        <w:t>namestitev nove različice oziroma sprememb in dopolnitev aplikacije,</w:t>
      </w:r>
    </w:p>
    <w:p w14:paraId="539C1B69" w14:textId="71B96ACB" w:rsidR="00CA7A7C" w:rsidRDefault="00CA7A7C" w:rsidP="00AC7490">
      <w:pPr>
        <w:pStyle w:val="Odstavekseznama"/>
        <w:numPr>
          <w:ilvl w:val="0"/>
          <w:numId w:val="3"/>
        </w:numPr>
        <w:jc w:val="both"/>
      </w:pPr>
      <w:r>
        <w:t>dokumentiranje dela, dogovorov in sprememb v zvezi z nadgradnjami aplikacij,</w:t>
      </w:r>
    </w:p>
    <w:p w14:paraId="7142F1FE" w14:textId="186CA5CF" w:rsidR="00CA7A7C" w:rsidRDefault="00CA7A7C" w:rsidP="00AC7490">
      <w:pPr>
        <w:pStyle w:val="Odstavekseznama"/>
        <w:numPr>
          <w:ilvl w:val="0"/>
          <w:numId w:val="3"/>
        </w:numPr>
        <w:jc w:val="both"/>
      </w:pPr>
      <w:r>
        <w:t xml:space="preserve">sodelovanje z drugimi izvajalci. </w:t>
      </w:r>
    </w:p>
    <w:p w14:paraId="1B21B84A" w14:textId="77777777" w:rsidR="00A4604F" w:rsidRDefault="00A4604F" w:rsidP="00A80F1A">
      <w:pPr>
        <w:pStyle w:val="Naslov2"/>
      </w:pPr>
    </w:p>
    <w:p w14:paraId="105DEE6F" w14:textId="0294D1E5" w:rsidR="00CA7A7C" w:rsidRDefault="00C705F8" w:rsidP="00A80F1A">
      <w:pPr>
        <w:pStyle w:val="Naslov2"/>
      </w:pPr>
      <w:r>
        <w:t xml:space="preserve">        </w:t>
      </w:r>
      <w:bookmarkStart w:id="6" w:name="_Toc162245534"/>
      <w:r w:rsidR="00CA7A7C">
        <w:t>1.6. Izobraževanje uporabnikov</w:t>
      </w:r>
      <w:bookmarkEnd w:id="6"/>
    </w:p>
    <w:p w14:paraId="519B0F0E" w14:textId="734522BA" w:rsidR="00080780" w:rsidRDefault="00CA7A7C" w:rsidP="00080780">
      <w:pPr>
        <w:jc w:val="both"/>
      </w:pPr>
      <w:r>
        <w:t>Izvajalec se zaveže, da glede na zahteve naročnika pripravi in izvaja usposabljanj</w:t>
      </w:r>
      <w:r w:rsidR="00CE2E9F">
        <w:t xml:space="preserve">a </w:t>
      </w:r>
      <w:r>
        <w:t xml:space="preserve">uporabnikov </w:t>
      </w:r>
      <w:r w:rsidR="008A5469">
        <w:t>aplikacij</w:t>
      </w:r>
      <w:r w:rsidR="006226A4">
        <w:t>e</w:t>
      </w:r>
      <w:r>
        <w:t xml:space="preserve"> MOP-I</w:t>
      </w:r>
      <w:r w:rsidR="00155AEA">
        <w:t>S</w:t>
      </w:r>
      <w:r>
        <w:t xml:space="preserve">. Usposabljanja bodo namenjena predstavitvi sistema, osveževanju znanja ter predstavitvi novosti ter sprememb </w:t>
      </w:r>
      <w:r w:rsidR="00C34DA7">
        <w:t>aplikacij</w:t>
      </w:r>
      <w:r w:rsidR="006226A4">
        <w:t>e</w:t>
      </w:r>
      <w:r>
        <w:t xml:space="preserve"> MOP-</w:t>
      </w:r>
      <w:r w:rsidR="00E74ECF">
        <w:t>IS</w:t>
      </w:r>
      <w:r w:rsidR="00CA74AB">
        <w:t>, izvajala pa se bodo v obliki seminarjev in delavnic. Na seminarjih je predviden</w:t>
      </w:r>
      <w:r w:rsidR="00A81BA0">
        <w:t>a</w:t>
      </w:r>
      <w:r w:rsidR="00CA74AB">
        <w:t xml:space="preserve"> udelež</w:t>
      </w:r>
      <w:r w:rsidR="00A81BA0">
        <w:t xml:space="preserve">ba </w:t>
      </w:r>
      <w:r w:rsidR="00CA74AB">
        <w:t>največ 30</w:t>
      </w:r>
      <w:r w:rsidR="00A81BA0">
        <w:t xml:space="preserve"> oseb</w:t>
      </w:r>
      <w:r w:rsidR="00CA74AB">
        <w:t xml:space="preserve">, na delavnicah največ 15. </w:t>
      </w:r>
      <w:r w:rsidR="00CE2E9F">
        <w:t>Izvajalec izvaja u</w:t>
      </w:r>
      <w:r w:rsidR="00CA74AB">
        <w:t xml:space="preserve">sposabljanja skladno s specifikacijami, ki jih navede v ponudbi za usposabljanje in jih naročnik potrdi pred začetkom izvajanja. Pred začetkom izvajanja usposabljanja (najmanj 7 delovnih dni) mora izvajalec naročniku posredovati tudi gradivo za usposabljanje, ki ga naročnik pregleda in potrdi. </w:t>
      </w:r>
    </w:p>
    <w:p w14:paraId="1009B47C" w14:textId="77777777" w:rsidR="00D7148B" w:rsidRDefault="00D7148B" w:rsidP="00080780">
      <w:pPr>
        <w:jc w:val="both"/>
      </w:pPr>
    </w:p>
    <w:p w14:paraId="5698B697" w14:textId="0F7996D7" w:rsidR="00080780" w:rsidRDefault="00D1175E" w:rsidP="00A80F1A">
      <w:pPr>
        <w:pStyle w:val="Naslov2"/>
      </w:pPr>
      <w:r>
        <w:t xml:space="preserve">       </w:t>
      </w:r>
      <w:bookmarkStart w:id="7" w:name="_Toc162245535"/>
      <w:r w:rsidR="00080780">
        <w:t>1.7</w:t>
      </w:r>
      <w:r w:rsidR="00C705F8">
        <w:t>.</w:t>
      </w:r>
      <w:r w:rsidR="00080780">
        <w:t xml:space="preserve"> Podpora uporabnikom</w:t>
      </w:r>
      <w:bookmarkEnd w:id="7"/>
    </w:p>
    <w:p w14:paraId="3603B466" w14:textId="15B2478D" w:rsidR="00080780" w:rsidRDefault="00080780" w:rsidP="00080780">
      <w:pPr>
        <w:jc w:val="both"/>
      </w:pPr>
      <w:r>
        <w:t xml:space="preserve">Pri podpori uporabnikom gre za zagotavljanje ustrezne podpore uporabnikom pri uporabi </w:t>
      </w:r>
      <w:r w:rsidR="00A17B34">
        <w:t>MOP-IS</w:t>
      </w:r>
      <w:r w:rsidR="003D0DE9">
        <w:t xml:space="preserve"> </w:t>
      </w:r>
      <w:r w:rsidR="00625C17">
        <w:t>tako, da je omogočeno tekoče izvajanje delovnih obveznosti v skladu z veljavnim</w:t>
      </w:r>
      <w:r w:rsidR="002D1D38">
        <w:t xml:space="preserve"> </w:t>
      </w:r>
      <w:r w:rsidR="001F5FE3">
        <w:t>POMP.</w:t>
      </w:r>
      <w:r w:rsidR="00625C17">
        <w:t xml:space="preserve"> Podpora se izvaja preko e-pošte in telefona</w:t>
      </w:r>
      <w:r w:rsidR="00FD1F08">
        <w:t xml:space="preserve"> za aplikacijo MOP-IS</w:t>
      </w:r>
      <w:r w:rsidR="0017159B">
        <w:t xml:space="preserve">. </w:t>
      </w:r>
    </w:p>
    <w:p w14:paraId="7DFD8A2F" w14:textId="602F05AB" w:rsidR="00625C17" w:rsidRDefault="004A6102" w:rsidP="00080780">
      <w:pPr>
        <w:jc w:val="both"/>
      </w:pPr>
      <w:r>
        <w:t>Izvajalec mora med drugim zagotavljati:</w:t>
      </w:r>
    </w:p>
    <w:p w14:paraId="06F95ED2" w14:textId="4AA3D164" w:rsidR="004A6102" w:rsidRDefault="005B6541" w:rsidP="00AC7490">
      <w:pPr>
        <w:pStyle w:val="Odstavekseznama"/>
        <w:numPr>
          <w:ilvl w:val="0"/>
          <w:numId w:val="22"/>
        </w:numPr>
        <w:jc w:val="both"/>
      </w:pPr>
      <w:r>
        <w:t>obdelavo</w:t>
      </w:r>
      <w:r w:rsidR="008400F3">
        <w:t xml:space="preserve"> </w:t>
      </w:r>
      <w:r>
        <w:t>vprašanj, prejetih preko e-pošte in telefona,</w:t>
      </w:r>
    </w:p>
    <w:p w14:paraId="589CF85F" w14:textId="01CFAB6B" w:rsidR="005B6541" w:rsidRDefault="005B6541" w:rsidP="00AC7490">
      <w:pPr>
        <w:pStyle w:val="Odstavekseznama"/>
        <w:numPr>
          <w:ilvl w:val="0"/>
          <w:numId w:val="22"/>
        </w:numPr>
        <w:jc w:val="both"/>
      </w:pPr>
      <w:r>
        <w:t>posredovanje rešitve za prejeti incident,</w:t>
      </w:r>
    </w:p>
    <w:p w14:paraId="16EFC878" w14:textId="3688774F" w:rsidR="005B6541" w:rsidRDefault="005B6541" w:rsidP="00AC7490">
      <w:pPr>
        <w:pStyle w:val="Odstavekseznama"/>
        <w:numPr>
          <w:ilvl w:val="0"/>
          <w:numId w:val="22"/>
        </w:numPr>
        <w:jc w:val="both"/>
      </w:pPr>
      <w:r>
        <w:t>reševanje izvajanja prejetih incidentov v skladu z razpoložljivostjo in odzivnimi časi,</w:t>
      </w:r>
    </w:p>
    <w:p w14:paraId="2C55F5BB" w14:textId="69579C92" w:rsidR="005B6541" w:rsidRDefault="005B6541" w:rsidP="00AC7490">
      <w:pPr>
        <w:pStyle w:val="Odstavekseznama"/>
        <w:numPr>
          <w:ilvl w:val="0"/>
          <w:numId w:val="22"/>
        </w:numPr>
        <w:jc w:val="both"/>
      </w:pPr>
      <w:r>
        <w:t>pripravo predlogov za urejanje, vpisovanje rešitev in odstranjevanje zastarelih rešitev,</w:t>
      </w:r>
    </w:p>
    <w:p w14:paraId="611E6B13" w14:textId="1D11DEE8" w:rsidR="005B6541" w:rsidRDefault="005B6541" w:rsidP="00AC7490">
      <w:pPr>
        <w:pStyle w:val="Odstavekseznama"/>
        <w:numPr>
          <w:ilvl w:val="0"/>
          <w:numId w:val="22"/>
        </w:numPr>
        <w:jc w:val="both"/>
      </w:pPr>
      <w:r>
        <w:t xml:space="preserve">ustrezen nivo komunikacij in odnosov z uporabniki </w:t>
      </w:r>
      <w:r w:rsidR="003D0DE9">
        <w:t>aplikacij</w:t>
      </w:r>
      <w:r w:rsidR="006226A4">
        <w:t>e</w:t>
      </w:r>
      <w:r w:rsidR="003D0DE9">
        <w:t xml:space="preserve"> MOP-IS </w:t>
      </w:r>
      <w:r>
        <w:t>.</w:t>
      </w:r>
    </w:p>
    <w:p w14:paraId="432121D0" w14:textId="77777777" w:rsidR="001753ED" w:rsidRDefault="001753ED" w:rsidP="001753ED">
      <w:pPr>
        <w:jc w:val="both"/>
      </w:pPr>
    </w:p>
    <w:p w14:paraId="26141A52" w14:textId="7EDCBDB4" w:rsidR="00C705F8" w:rsidRDefault="008E7410" w:rsidP="00E74ECF">
      <w:pPr>
        <w:pStyle w:val="Naslov1"/>
      </w:pPr>
      <w:bookmarkStart w:id="8" w:name="_Toc162245536"/>
      <w:r w:rsidRPr="00157A10">
        <w:t>2. PRIČAKOVANE VEČJE SPREMEMBE</w:t>
      </w:r>
      <w:r w:rsidR="00A70E20">
        <w:t xml:space="preserve"> </w:t>
      </w:r>
      <w:r w:rsidR="001F5FE3">
        <w:t>POMP</w:t>
      </w:r>
      <w:r w:rsidRPr="00157A10">
        <w:t>,</w:t>
      </w:r>
      <w:r w:rsidR="006A1880">
        <w:t xml:space="preserve"> </w:t>
      </w:r>
      <w:r w:rsidRPr="00157A10">
        <w:t>KI BODO VPLIVALE NA NADGRADNJE OBSTOJEČIH MODULOV MOP-IS</w:t>
      </w:r>
      <w:bookmarkEnd w:id="8"/>
    </w:p>
    <w:p w14:paraId="1D4E8B3C" w14:textId="55C921D8" w:rsidR="009626B7" w:rsidRDefault="00EB7758" w:rsidP="00CA7A7C">
      <w:pPr>
        <w:jc w:val="both"/>
      </w:pPr>
      <w:r>
        <w:t>V</w:t>
      </w:r>
      <w:r w:rsidR="00502477">
        <w:t xml:space="preserve"> naslednjih let</w:t>
      </w:r>
      <w:r>
        <w:t>ih naročnik</w:t>
      </w:r>
      <w:r w:rsidR="00D23AC0">
        <w:t xml:space="preserve"> ne pričakuje</w:t>
      </w:r>
      <w:r w:rsidR="00157A10">
        <w:t xml:space="preserve"> večjih sprememb</w:t>
      </w:r>
      <w:r>
        <w:t xml:space="preserve"> P</w:t>
      </w:r>
      <w:r w:rsidR="00A70E20">
        <w:t>rograma</w:t>
      </w:r>
      <w:r w:rsidR="00157A10">
        <w:t xml:space="preserve">, ki bi vplivale na nadgradnje obstoječih modulov MOP-IS. </w:t>
      </w:r>
    </w:p>
    <w:p w14:paraId="0322BF75" w14:textId="0AD01B11" w:rsidR="007358ED" w:rsidRDefault="00785AF7" w:rsidP="00785AF7">
      <w:pPr>
        <w:pStyle w:val="Naslov1"/>
      </w:pPr>
      <w:bookmarkStart w:id="9" w:name="_Toc162245537"/>
      <w:r>
        <w:t>3.</w:t>
      </w:r>
      <w:r w:rsidR="00DC7B27">
        <w:t xml:space="preserve"> </w:t>
      </w:r>
      <w:r w:rsidR="007358ED" w:rsidRPr="00157A10">
        <w:t xml:space="preserve">NADGRADNJE/RAZVOJ MODULOV INFORMACIJSKEGA SISTEMA </w:t>
      </w:r>
      <w:r w:rsidR="00CA545D">
        <w:t xml:space="preserve">PROGRAMA ESS+ </w:t>
      </w:r>
      <w:r w:rsidR="00F72F26">
        <w:t>ZA ODPRAVLJANJE MATERIALNE PRIKRAJŠANOSTI</w:t>
      </w:r>
      <w:bookmarkEnd w:id="9"/>
    </w:p>
    <w:p w14:paraId="7AB35D7A" w14:textId="77777777" w:rsidR="00D1175E" w:rsidRPr="00D1175E" w:rsidRDefault="00D1175E" w:rsidP="00D1175E"/>
    <w:p w14:paraId="51F335F5" w14:textId="7E3D666A" w:rsidR="00F72F26" w:rsidRDefault="00F72F26" w:rsidP="00D1175E">
      <w:pPr>
        <w:pStyle w:val="Naslov2"/>
        <w:ind w:firstLine="708"/>
      </w:pPr>
      <w:bookmarkStart w:id="10" w:name="_Toc162245538"/>
      <w:r>
        <w:t xml:space="preserve">3. 1. Nadgradnje/razvoj modulov </w:t>
      </w:r>
      <w:r w:rsidR="001F5FE3">
        <w:t xml:space="preserve"> </w:t>
      </w:r>
      <w:r>
        <w:t>aplikacije MOP-IS</w:t>
      </w:r>
      <w:bookmarkEnd w:id="10"/>
    </w:p>
    <w:p w14:paraId="34367E03" w14:textId="5AF81BCC" w:rsidR="00D17679" w:rsidRDefault="00D17679" w:rsidP="00CA7A7C">
      <w:pPr>
        <w:jc w:val="both"/>
      </w:pPr>
      <w:r>
        <w:t xml:space="preserve">Trenutno </w:t>
      </w:r>
      <w:r w:rsidR="00EA0558">
        <w:t>je</w:t>
      </w:r>
      <w:r>
        <w:t xml:space="preserve"> v teku</w:t>
      </w:r>
      <w:r w:rsidR="00157A10">
        <w:t xml:space="preserve"> </w:t>
      </w:r>
      <w:r w:rsidR="00EA0558">
        <w:t>7.</w:t>
      </w:r>
      <w:r w:rsidR="00157A10">
        <w:t xml:space="preserve"> nadgradnja</w:t>
      </w:r>
      <w:r>
        <w:t xml:space="preserve">, </w:t>
      </w:r>
      <w:r w:rsidR="00EA0558">
        <w:t>ostalih</w:t>
      </w:r>
      <w:r w:rsidR="005C17EE">
        <w:t xml:space="preserve"> </w:t>
      </w:r>
      <w:r w:rsidR="00EA0558">
        <w:t>šest</w:t>
      </w:r>
      <w:r>
        <w:t xml:space="preserve"> </w:t>
      </w:r>
      <w:r w:rsidR="00EA0558">
        <w:t>prejšnjih</w:t>
      </w:r>
      <w:r>
        <w:t xml:space="preserve"> nadgrad</w:t>
      </w:r>
      <w:r w:rsidR="005C17EE">
        <w:t>e</w:t>
      </w:r>
      <w:r>
        <w:t xml:space="preserve">nj </w:t>
      </w:r>
      <w:r w:rsidR="005C17EE">
        <w:t>je</w:t>
      </w:r>
      <w:r>
        <w:t xml:space="preserve"> zaključen</w:t>
      </w:r>
      <w:r w:rsidR="005C17EE">
        <w:t>ih</w:t>
      </w:r>
      <w:r>
        <w:t xml:space="preserve">. </w:t>
      </w:r>
    </w:p>
    <w:p w14:paraId="2010E5E6" w14:textId="68737C80" w:rsidR="00D461A1" w:rsidRDefault="000C15C0" w:rsidP="00CA7A7C">
      <w:pPr>
        <w:jc w:val="both"/>
      </w:pPr>
      <w:r>
        <w:t xml:space="preserve">V skladu s sprejetim </w:t>
      </w:r>
      <w:r w:rsidR="001F5FE3">
        <w:t xml:space="preserve">POMP </w:t>
      </w:r>
      <w:r>
        <w:t xml:space="preserve">se načrtuje nadgradnja </w:t>
      </w:r>
      <w:r w:rsidR="001F5FE3">
        <w:t xml:space="preserve">v skladu z novostmi POMP in razvoj nove aplikativne rešitve, ki bo </w:t>
      </w:r>
      <w:r w:rsidR="009B3433">
        <w:t>Ministrstvu za delo, družino, socialne zadeve in enake možnosti (</w:t>
      </w:r>
      <w:r w:rsidR="00A23CB9">
        <w:t xml:space="preserve">v nadaljevanju </w:t>
      </w:r>
      <w:r w:rsidR="009B3433">
        <w:t xml:space="preserve">MDDSZ) in upravičencem, izbranim za razdeljevanje hrane in izvajanje spremljevalnih ukrepov, omogočala lažje spremljanje </w:t>
      </w:r>
      <w:r w:rsidR="001F5FE3">
        <w:t>in poročanje o kazalnikih ter pripravo zahtevkov za izplačilo upravičenih stroškov s strani upravičencev</w:t>
      </w:r>
      <w:r w:rsidR="00E74ECF">
        <w:t xml:space="preserve"> </w:t>
      </w:r>
      <w:r w:rsidR="001F5FE3">
        <w:t>POMP</w:t>
      </w:r>
      <w:r w:rsidR="009B3433">
        <w:t xml:space="preserve">. </w:t>
      </w:r>
    </w:p>
    <w:p w14:paraId="646968DF" w14:textId="0BACD9AE" w:rsidR="001C4848" w:rsidRDefault="001C4848" w:rsidP="00CA7A7C">
      <w:pPr>
        <w:jc w:val="both"/>
      </w:pPr>
      <w:r>
        <w:t xml:space="preserve">Pri tem bo potrebno spoštovati tehnične značilnosti iz Priloge IX Uredbe 2021/1060/EU, ki določajo aktivnosti zagotavljanja informiranja in komuniciranja POMP. </w:t>
      </w:r>
      <w:r w:rsidR="00BD58B0">
        <w:t xml:space="preserve">Gre za uporabo in tehnične značilnosti emblema Unije. </w:t>
      </w:r>
    </w:p>
    <w:p w14:paraId="05B9C8B4" w14:textId="63FE8AD8" w:rsidR="000B17D0" w:rsidRDefault="009E26BA" w:rsidP="00CA7A7C">
      <w:pPr>
        <w:jc w:val="both"/>
      </w:pPr>
      <w:r>
        <w:t>Vrsta aplikativne rešitve še ni določena. Med možnostmi so spletna aplikacija, mobilna aplikacija, spletni obrazec, spletni servis,…</w:t>
      </w:r>
      <w:r w:rsidR="00E74ECF">
        <w:t xml:space="preserve">. </w:t>
      </w:r>
      <w:r>
        <w:t xml:space="preserve">Odločitev o vrsti aplikativne rešitve bo sprejeta skupaj z izbranim izvajalcem, ki bo moral podati predlog o najprimernejši aplikativni rešitvi na podlagi podanih zahtev. </w:t>
      </w:r>
    </w:p>
    <w:p w14:paraId="14A6260B" w14:textId="1EA0DF62" w:rsidR="00C705F8" w:rsidRDefault="007358ED" w:rsidP="00AC7490">
      <w:pPr>
        <w:pStyle w:val="Naslov1"/>
      </w:pPr>
      <w:bookmarkStart w:id="11" w:name="_Toc162245539"/>
      <w:r w:rsidRPr="00DB0B55">
        <w:t xml:space="preserve">4. KONCEPT NADALJNJEGA RAZVOJA INFORMACIJSKEGA SISTEMA </w:t>
      </w:r>
      <w:r w:rsidR="00CB6624">
        <w:t xml:space="preserve">PROGRAMA ESS+ ZA </w:t>
      </w:r>
      <w:r w:rsidR="005539FE" w:rsidRPr="00DB0B55">
        <w:t>ODPRAVLJANJ</w:t>
      </w:r>
      <w:r w:rsidR="00CB6624">
        <w:t>E</w:t>
      </w:r>
      <w:r w:rsidR="005539FE" w:rsidRPr="00DB0B55">
        <w:t xml:space="preserve"> MATERIALNE PRIKRAJŠANOSTI</w:t>
      </w:r>
      <w:bookmarkEnd w:id="11"/>
    </w:p>
    <w:p w14:paraId="5B12CCC6" w14:textId="77777777" w:rsidR="004F6D21" w:rsidRDefault="004F6D21" w:rsidP="00CA7A7C">
      <w:pPr>
        <w:jc w:val="both"/>
      </w:pPr>
    </w:p>
    <w:p w14:paraId="3CA6FDAA" w14:textId="07D2856D" w:rsidR="00D17679" w:rsidRDefault="00C023D3" w:rsidP="00CA7A7C">
      <w:pPr>
        <w:jc w:val="both"/>
      </w:pPr>
      <w:r>
        <w:t xml:space="preserve">Izdelana je bila poslovna analiza Vodenje evidenc v okviru Operativnega programa za </w:t>
      </w:r>
      <w:r w:rsidR="00D310BF">
        <w:t>odpravljanje materialne prikrajšanost</w:t>
      </w:r>
      <w:r w:rsidR="002C21FA">
        <w:t>i</w:t>
      </w:r>
      <w:r>
        <w:t xml:space="preserve"> za obdobje 2021 – 2027 v Sloveniji. </w:t>
      </w:r>
      <w:r w:rsidR="00E81C40">
        <w:t>Med predlaganimi rešitvami je bila tudi nadgradnja informacijskega sistema MOP-IS</w:t>
      </w:r>
      <w:r w:rsidR="00F5651F">
        <w:t>, r</w:t>
      </w:r>
      <w:r w:rsidR="00E81C40">
        <w:t xml:space="preserve">ešitev je bila s strani MDDSZ potrjena </w:t>
      </w:r>
    </w:p>
    <w:p w14:paraId="2A5DA889" w14:textId="5BB54374" w:rsidR="00B40905" w:rsidRDefault="00B40905" w:rsidP="00CA7A7C">
      <w:pPr>
        <w:jc w:val="both"/>
      </w:pPr>
      <w:r>
        <w:t xml:space="preserve">Nadaljnji razvoj </w:t>
      </w:r>
      <w:r w:rsidR="00913515">
        <w:t>aplikacije</w:t>
      </w:r>
      <w:r>
        <w:t xml:space="preserve"> MOP-IS bo zajemal: </w:t>
      </w:r>
    </w:p>
    <w:p w14:paraId="6BD2097A" w14:textId="13BA719A" w:rsidR="00866B78" w:rsidRDefault="00866B78" w:rsidP="00866B78">
      <w:pPr>
        <w:pStyle w:val="Odstavekseznama"/>
        <w:numPr>
          <w:ilvl w:val="0"/>
          <w:numId w:val="38"/>
        </w:numPr>
        <w:jc w:val="both"/>
      </w:pPr>
      <w:r>
        <w:t>možnost prejema dokumentov (npr. e-račun, dobavnice hrane, zahtevki za izplačilo) v XLM formatu iz SPIS/KRPAN</w:t>
      </w:r>
      <w:r w:rsidR="00563900">
        <w:t>;</w:t>
      </w:r>
    </w:p>
    <w:p w14:paraId="73C288E0" w14:textId="6F9E68BA" w:rsidR="00866B78" w:rsidRDefault="00866B78" w:rsidP="00866B78">
      <w:pPr>
        <w:pStyle w:val="Odstavekseznama"/>
        <w:numPr>
          <w:ilvl w:val="0"/>
          <w:numId w:val="38"/>
        </w:numPr>
        <w:jc w:val="both"/>
      </w:pPr>
      <w:r>
        <w:t>standardizacija poročil (letno poročilo o izvajanju P</w:t>
      </w:r>
      <w:r w:rsidR="00790915">
        <w:t>OMP</w:t>
      </w:r>
      <w:r>
        <w:t>, poročila upravičencev o izvajanju, letni povzetek reviziji in kontrol za potrebe priprave obračunov)</w:t>
      </w:r>
      <w:r w:rsidR="00563900">
        <w:t>;</w:t>
      </w:r>
    </w:p>
    <w:p w14:paraId="0909E773" w14:textId="53AADEE9" w:rsidR="00866B78" w:rsidRDefault="00866B78" w:rsidP="00866B78">
      <w:pPr>
        <w:pStyle w:val="Odstavekseznama"/>
        <w:numPr>
          <w:ilvl w:val="0"/>
          <w:numId w:val="38"/>
        </w:numPr>
        <w:jc w:val="both"/>
      </w:pPr>
      <w:r>
        <w:t>spremljanje podatkov o dobavljenih izdelkih v skladišča (samodejno polnjenje podatkov iz elektronskih dobavnic)</w:t>
      </w:r>
      <w:r w:rsidR="00563900" w:rsidRPr="00563900">
        <w:t xml:space="preserve"> ;</w:t>
      </w:r>
    </w:p>
    <w:p w14:paraId="5C00D3CF" w14:textId="020EE3F7" w:rsidR="00866B78" w:rsidRDefault="00866B78" w:rsidP="00866B78">
      <w:pPr>
        <w:pStyle w:val="Odstavekseznama"/>
        <w:numPr>
          <w:ilvl w:val="0"/>
          <w:numId w:val="38"/>
        </w:numPr>
        <w:jc w:val="both"/>
      </w:pPr>
      <w:r>
        <w:t>omogoči se samodejno generiranje poročil iz uvoženih podatkov (za potrebe poročanja MDDSZ)</w:t>
      </w:r>
      <w:r w:rsidR="00D13056">
        <w:t>; za ta namen se podpre elektronsko pridobivanje podatkov o doseženih vrednostih kazalnikov rezultata, ki jih je v skladu s 23. členom Uredbe 2021/1057/EU potrebno spremljati in poročati Evropski komisiji na agregirani ravni</w:t>
      </w:r>
      <w:r w:rsidR="00563900">
        <w:t>;</w:t>
      </w:r>
    </w:p>
    <w:p w14:paraId="43795450" w14:textId="261F6D3B" w:rsidR="00866B78" w:rsidRDefault="00866B78" w:rsidP="00866B78">
      <w:pPr>
        <w:pStyle w:val="Odstavekseznama"/>
        <w:numPr>
          <w:ilvl w:val="0"/>
          <w:numId w:val="38"/>
        </w:numPr>
        <w:jc w:val="both"/>
      </w:pPr>
      <w:r>
        <w:t>poenostavitev podpisovanja kontrolnih listov (omogočen digitalen podpis v MOP-IS)</w:t>
      </w:r>
      <w:r w:rsidR="00563900">
        <w:t>;</w:t>
      </w:r>
    </w:p>
    <w:p w14:paraId="20A4556F" w14:textId="58081CBC" w:rsidR="00866B78" w:rsidRDefault="00866B78" w:rsidP="00866B78">
      <w:pPr>
        <w:pStyle w:val="Odstavekseznama"/>
        <w:numPr>
          <w:ilvl w:val="0"/>
          <w:numId w:val="38"/>
        </w:numPr>
        <w:jc w:val="both"/>
      </w:pPr>
      <w:r>
        <w:t>možnost spremljanja proračunskih sredstev za P</w:t>
      </w:r>
      <w:r w:rsidR="00790915">
        <w:t>OMP</w:t>
      </w:r>
      <w:r>
        <w:t>, t.j. načrtovana sredstva v načrtu razvojnih program (tretji del proračuna RS) in realizacija izplačil iz proračuna RS (povezava z računovodskim sistemom Ministrstva za finance MFERAC se ne načrtuje, zato je potrebno omogočiti uvoz izpisa podatkov iz MFERAC)</w:t>
      </w:r>
      <w:r w:rsidR="00563900">
        <w:t>;</w:t>
      </w:r>
    </w:p>
    <w:p w14:paraId="5B6E4B07" w14:textId="78FD4A66" w:rsidR="00866B78" w:rsidRDefault="00866B78" w:rsidP="00866B78">
      <w:pPr>
        <w:pStyle w:val="Odstavekseznama"/>
        <w:numPr>
          <w:ilvl w:val="0"/>
          <w:numId w:val="38"/>
        </w:numPr>
        <w:jc w:val="both"/>
      </w:pPr>
      <w:r>
        <w:t>v skladu s 36. členom Uredbe 2021/1060/EU se bodo EU sredstva za tehnično pomoč povračala z uporabo 5 % pavšalnega zneska od upravičenih izdatkov za nakup hrane in izvajanje razdeljevanje hrane in izvajanje spremljevalnih ukrepov, ki bodo vključeni na zahtevek za plačilo do Evropske komisije (samodejni izračun 5% od vrednosti zahtevka za povračilo izdatkov za nakup hrane in izvajanje razdeljevanje hrane in izvajanje spremljevalnih ukrepov)</w:t>
      </w:r>
      <w:r w:rsidR="00563900">
        <w:t>;</w:t>
      </w:r>
    </w:p>
    <w:p w14:paraId="3141453A" w14:textId="4A4338A8" w:rsidR="00866B78" w:rsidRDefault="00866B78" w:rsidP="00866B78">
      <w:pPr>
        <w:pStyle w:val="Odstavekseznama"/>
        <w:numPr>
          <w:ilvl w:val="0"/>
          <w:numId w:val="38"/>
        </w:numPr>
        <w:jc w:val="both"/>
      </w:pPr>
      <w:r>
        <w:t>zahtevkov za povračilo stroškov tehnične pomoči ne pripravlja, spremljajo se načrtovana in realizirana izplačila iz proračuna po posamezni aktivnosti tehnične pomoči</w:t>
      </w:r>
      <w:r w:rsidR="00563900">
        <w:t>;</w:t>
      </w:r>
    </w:p>
    <w:p w14:paraId="30099B50" w14:textId="361040B9" w:rsidR="00866B78" w:rsidRDefault="00866B78" w:rsidP="00866B78">
      <w:pPr>
        <w:pStyle w:val="Odstavekseznama"/>
        <w:numPr>
          <w:ilvl w:val="0"/>
          <w:numId w:val="38"/>
        </w:numPr>
        <w:jc w:val="both"/>
      </w:pPr>
      <w:r>
        <w:t>v skladu z Uredbo 2021/1060/EU prispevek EU znaša 90%, zato je potrebno omogočiti samodejni izračun delitve sredstev EU in slovenske udeležbe v razmerju 90%: 10%. EU del in slovenski del se deli še na prispevek za manj razvite regije in bolj razvite regije v razmerju 60 : 40, zato je potrebno omogočiti tudi samodejni izračun delitve med posamezno kategorijo regij.  Samodejni izračun se uporabi v modulu zahtevki za povračila</w:t>
      </w:r>
      <w:r w:rsidR="00563900">
        <w:t>.</w:t>
      </w:r>
    </w:p>
    <w:p w14:paraId="7F64FBCA" w14:textId="38F26E04" w:rsidR="003C398B" w:rsidRDefault="00A074E2" w:rsidP="003C398B">
      <w:pPr>
        <w:jc w:val="both"/>
      </w:pPr>
      <w:r>
        <w:t>V okviru nadgrad</w:t>
      </w:r>
      <w:r w:rsidR="00E92211">
        <w:t>e</w:t>
      </w:r>
      <w:r>
        <w:t>nj se bo razvila tudi rešitev, ki bo upravičencem za razdeljevanje hrane</w:t>
      </w:r>
      <w:r w:rsidR="003A4110">
        <w:t xml:space="preserve"> in izvajanje spremljevalnih ukrepov</w:t>
      </w:r>
      <w:r>
        <w:t xml:space="preserve"> omogočala elektronski vnos agregiranih podatkov za poročanje o doseženih vrednostih kazalnikov rezultata</w:t>
      </w:r>
      <w:r w:rsidR="008D66DE">
        <w:t xml:space="preserve"> in učinka</w:t>
      </w:r>
      <w:r>
        <w:t xml:space="preserve">. Ti podatki so: </w:t>
      </w:r>
    </w:p>
    <w:p w14:paraId="47735822" w14:textId="7DA8AC49" w:rsidR="008D66DE" w:rsidRDefault="008D66DE" w:rsidP="003C398B">
      <w:pPr>
        <w:jc w:val="both"/>
      </w:pPr>
      <w:r>
        <w:t xml:space="preserve">Kazalniki rezultata: </w:t>
      </w:r>
    </w:p>
    <w:p w14:paraId="079DA802" w14:textId="77777777" w:rsidR="00A074E2" w:rsidRDefault="00A074E2" w:rsidP="00A074E2">
      <w:pPr>
        <w:pStyle w:val="Odstavekseznama"/>
        <w:numPr>
          <w:ilvl w:val="0"/>
          <w:numId w:val="44"/>
        </w:numPr>
        <w:spacing w:after="0" w:line="260" w:lineRule="exact"/>
        <w:jc w:val="both"/>
      </w:pPr>
      <w:r>
        <w:t>število končnih prejemnikov pomoči v hrani,</w:t>
      </w:r>
    </w:p>
    <w:p w14:paraId="4643123E" w14:textId="77777777" w:rsidR="00A074E2" w:rsidRDefault="00A074E2" w:rsidP="00A074E2">
      <w:pPr>
        <w:pStyle w:val="Odstavekseznama"/>
        <w:numPr>
          <w:ilvl w:val="0"/>
          <w:numId w:val="44"/>
        </w:numPr>
        <w:spacing w:after="0" w:line="260" w:lineRule="exact"/>
        <w:jc w:val="both"/>
      </w:pPr>
      <w:r>
        <w:t>število otrok, mlajših od 18 let,</w:t>
      </w:r>
    </w:p>
    <w:p w14:paraId="161FB33C" w14:textId="77777777" w:rsidR="00A074E2" w:rsidRDefault="00A074E2" w:rsidP="00A074E2">
      <w:pPr>
        <w:pStyle w:val="Odstavekseznama"/>
        <w:numPr>
          <w:ilvl w:val="0"/>
          <w:numId w:val="44"/>
        </w:numPr>
        <w:spacing w:after="0" w:line="260" w:lineRule="exact"/>
        <w:jc w:val="both"/>
      </w:pPr>
      <w:r>
        <w:t xml:space="preserve">število žensk, </w:t>
      </w:r>
    </w:p>
    <w:p w14:paraId="592BCF0D" w14:textId="77777777" w:rsidR="00A074E2" w:rsidRDefault="00A074E2" w:rsidP="00A074E2">
      <w:pPr>
        <w:pStyle w:val="Odstavekseznama"/>
        <w:numPr>
          <w:ilvl w:val="0"/>
          <w:numId w:val="44"/>
        </w:numPr>
        <w:spacing w:after="0" w:line="260" w:lineRule="exact"/>
        <w:jc w:val="both"/>
      </w:pPr>
      <w:r>
        <w:t>število končnih prejemnikov, starejših od 65 let,</w:t>
      </w:r>
    </w:p>
    <w:p w14:paraId="66C802B0" w14:textId="1C6B3760" w:rsidR="003A4110" w:rsidRDefault="00A074E2" w:rsidP="003A4110">
      <w:pPr>
        <w:pStyle w:val="Odstavekseznama"/>
        <w:numPr>
          <w:ilvl w:val="0"/>
          <w:numId w:val="44"/>
        </w:numPr>
        <w:spacing w:after="0" w:line="260" w:lineRule="exact"/>
        <w:jc w:val="both"/>
      </w:pPr>
      <w:r>
        <w:t xml:space="preserve">delež vključenih končnih prejemnikov v spremljevalne ukrepe.  </w:t>
      </w:r>
    </w:p>
    <w:p w14:paraId="583828BA" w14:textId="77777777" w:rsidR="008D66DE" w:rsidRDefault="008D66DE" w:rsidP="00EA0558">
      <w:pPr>
        <w:pStyle w:val="Odstavekseznama"/>
        <w:spacing w:after="0" w:line="260" w:lineRule="exact"/>
        <w:ind w:left="1068"/>
        <w:jc w:val="both"/>
      </w:pPr>
    </w:p>
    <w:p w14:paraId="13CEDA49" w14:textId="50B7B650" w:rsidR="0080640E" w:rsidRDefault="008D66DE" w:rsidP="003C398B">
      <w:pPr>
        <w:jc w:val="both"/>
      </w:pPr>
      <w:r>
        <w:t>Kazalniki učinka:</w:t>
      </w:r>
    </w:p>
    <w:p w14:paraId="12889B7E" w14:textId="2B1A71CD" w:rsidR="008D66DE" w:rsidRPr="00EA0558" w:rsidRDefault="008D66DE" w:rsidP="00EA0558">
      <w:pPr>
        <w:pStyle w:val="Sprotnaopomba-besedilo"/>
        <w:numPr>
          <w:ilvl w:val="0"/>
          <w:numId w:val="47"/>
        </w:numPr>
        <w:spacing w:line="260" w:lineRule="exact"/>
        <w:rPr>
          <w:rFonts w:asciiTheme="minorHAnsi" w:eastAsiaTheme="minorHAnsi" w:hAnsiTheme="minorHAnsi" w:cstheme="minorBidi"/>
          <w:sz w:val="22"/>
          <w:szCs w:val="22"/>
          <w:lang w:eastAsia="en-US"/>
        </w:rPr>
      </w:pPr>
      <w:r w:rsidRPr="00EA0558">
        <w:rPr>
          <w:rFonts w:asciiTheme="minorHAnsi" w:eastAsiaTheme="minorHAnsi" w:hAnsiTheme="minorHAnsi" w:cstheme="minorBidi"/>
          <w:sz w:val="22"/>
          <w:szCs w:val="22"/>
          <w:lang w:val="sl-SI" w:eastAsia="en-US"/>
        </w:rPr>
        <w:t xml:space="preserve">skupna količina razdeljene pomoči v hrani, </w:t>
      </w:r>
    </w:p>
    <w:p w14:paraId="1DC1EDEB" w14:textId="77777777" w:rsidR="008D66DE" w:rsidRPr="00EA0558" w:rsidRDefault="008D66DE" w:rsidP="00EA0558">
      <w:pPr>
        <w:pStyle w:val="Sprotnaopomba-besedilo"/>
        <w:numPr>
          <w:ilvl w:val="0"/>
          <w:numId w:val="47"/>
        </w:numPr>
        <w:spacing w:line="260" w:lineRule="exact"/>
        <w:rPr>
          <w:rFonts w:asciiTheme="minorHAnsi" w:eastAsiaTheme="minorHAnsi" w:hAnsiTheme="minorHAnsi" w:cstheme="minorBidi"/>
          <w:sz w:val="22"/>
          <w:szCs w:val="22"/>
          <w:lang w:eastAsia="en-US"/>
        </w:rPr>
      </w:pPr>
      <w:r w:rsidRPr="00EA0558">
        <w:rPr>
          <w:rFonts w:asciiTheme="minorHAnsi" w:eastAsiaTheme="minorHAnsi" w:hAnsiTheme="minorHAnsi" w:cstheme="minorBidi"/>
          <w:sz w:val="22"/>
          <w:szCs w:val="22"/>
          <w:lang w:val="sl-SI" w:eastAsia="en-US"/>
        </w:rPr>
        <w:t>skupna količina razdeljene pomoči po vrsti prehrambenega izdelka brezdomcem,</w:t>
      </w:r>
    </w:p>
    <w:p w14:paraId="33D10C3D" w14:textId="77777777" w:rsidR="008D66DE" w:rsidRPr="00EA0558" w:rsidRDefault="008D66DE" w:rsidP="00EA0558">
      <w:pPr>
        <w:pStyle w:val="Sprotnaopomba-besedilo"/>
        <w:numPr>
          <w:ilvl w:val="0"/>
          <w:numId w:val="47"/>
        </w:numPr>
        <w:spacing w:line="260" w:lineRule="exact"/>
        <w:rPr>
          <w:rFonts w:asciiTheme="minorHAnsi" w:eastAsiaTheme="minorHAnsi" w:hAnsiTheme="minorHAnsi" w:cstheme="minorBidi"/>
          <w:sz w:val="22"/>
          <w:szCs w:val="22"/>
          <w:lang w:eastAsia="en-US"/>
        </w:rPr>
      </w:pPr>
      <w:r w:rsidRPr="00EA0558">
        <w:rPr>
          <w:rFonts w:asciiTheme="minorHAnsi" w:eastAsiaTheme="minorHAnsi" w:hAnsiTheme="minorHAnsi" w:cstheme="minorBidi"/>
          <w:sz w:val="22"/>
          <w:szCs w:val="22"/>
          <w:lang w:val="sl-SI" w:eastAsia="en-US"/>
        </w:rPr>
        <w:t>skupna količina razdeljene pomoči po vrsti prehrambenega izdelka drugim ciljnim skupinam,</w:t>
      </w:r>
    </w:p>
    <w:p w14:paraId="75CF5F04" w14:textId="77777777" w:rsidR="008D66DE" w:rsidRPr="00EA0558" w:rsidRDefault="008D66DE" w:rsidP="00EA0558">
      <w:pPr>
        <w:pStyle w:val="Sprotnaopomba-besedilo"/>
        <w:numPr>
          <w:ilvl w:val="0"/>
          <w:numId w:val="47"/>
        </w:numPr>
        <w:spacing w:line="260" w:lineRule="exact"/>
        <w:rPr>
          <w:rFonts w:asciiTheme="minorHAnsi" w:eastAsiaTheme="minorHAnsi" w:hAnsiTheme="minorHAnsi" w:cstheme="minorBidi"/>
          <w:sz w:val="22"/>
          <w:szCs w:val="22"/>
          <w:lang w:eastAsia="en-US"/>
        </w:rPr>
      </w:pPr>
      <w:r w:rsidRPr="00EA0558">
        <w:rPr>
          <w:rFonts w:asciiTheme="minorHAnsi" w:eastAsiaTheme="minorHAnsi" w:hAnsiTheme="minorHAnsi" w:cstheme="minorBidi"/>
          <w:sz w:val="22"/>
          <w:szCs w:val="22"/>
          <w:lang w:val="sl-SI" w:eastAsia="en-US"/>
        </w:rPr>
        <w:t>delež pomoči v hrani iz ESS+ v skupni količini hrane, ki jo je upravičenec razdelil v preteklem letu (v %).</w:t>
      </w:r>
    </w:p>
    <w:p w14:paraId="32D9FB59" w14:textId="77777777" w:rsidR="008D66DE" w:rsidRDefault="008D66DE" w:rsidP="003C398B">
      <w:pPr>
        <w:jc w:val="both"/>
      </w:pPr>
    </w:p>
    <w:p w14:paraId="6A8EB25F" w14:textId="493BBD02" w:rsidR="00A074E2" w:rsidRDefault="003A4110" w:rsidP="003C398B">
      <w:pPr>
        <w:jc w:val="both"/>
      </w:pPr>
      <w:r>
        <w:t xml:space="preserve">Rešitev bo zmanjšala administrativno breme tako na strani upravičencev kot na strani uslužbencev MDDSZ. Rešitev bo omogočala še kreiranje zahtevkov za povračilo. </w:t>
      </w:r>
    </w:p>
    <w:p w14:paraId="7BACF67E" w14:textId="0692F03A" w:rsidR="00EC40ED" w:rsidRDefault="00575640" w:rsidP="000E085E">
      <w:pPr>
        <w:pStyle w:val="Napis"/>
        <w:keepNext/>
        <w:jc w:val="both"/>
      </w:pPr>
      <w:bookmarkStart w:id="12" w:name="_Toc162245617"/>
      <w:r>
        <w:t xml:space="preserve">Slika </w:t>
      </w:r>
      <w:fldSimple w:instr=" SEQ Slika \* ARABIC ">
        <w:r w:rsidR="00A15D66">
          <w:rPr>
            <w:noProof/>
          </w:rPr>
          <w:t>1</w:t>
        </w:r>
      </w:fldSimple>
      <w:r>
        <w:t>: Širši koncept razvoja MOP-IS</w:t>
      </w:r>
      <w:bookmarkEnd w:id="12"/>
    </w:p>
    <w:p w14:paraId="1B0AE7FB" w14:textId="45F486CF" w:rsidR="000E085E" w:rsidRDefault="000E085E" w:rsidP="00EC40ED">
      <w:pPr>
        <w:jc w:val="both"/>
      </w:pPr>
      <w:r w:rsidRPr="000E085E">
        <w:rPr>
          <w:noProof/>
        </w:rPr>
        <w:drawing>
          <wp:inline distT="0" distB="0" distL="0" distR="0" wp14:anchorId="50E49F78" wp14:editId="147C4E95">
            <wp:extent cx="5760720" cy="3162300"/>
            <wp:effectExtent l="0" t="0" r="0" b="0"/>
            <wp:docPr id="13" name="Slika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60720" cy="3162300"/>
                    </a:xfrm>
                    <a:prstGeom prst="rect">
                      <a:avLst/>
                    </a:prstGeom>
                  </pic:spPr>
                </pic:pic>
              </a:graphicData>
            </a:graphic>
          </wp:inline>
        </w:drawing>
      </w:r>
    </w:p>
    <w:p w14:paraId="51DE465F" w14:textId="08B2E9C4" w:rsidR="00250D83" w:rsidRDefault="00C157BF" w:rsidP="00EC40ED">
      <w:pPr>
        <w:jc w:val="both"/>
        <w:rPr>
          <w:rFonts w:cs="Arial"/>
          <w:szCs w:val="20"/>
        </w:rPr>
      </w:pPr>
      <w:r>
        <w:rPr>
          <w:rFonts w:cs="Arial"/>
          <w:szCs w:val="20"/>
        </w:rPr>
        <w:t>Predviden terminski načrt izvedbe za posodobitev in dograditev MOP-IS je:</w:t>
      </w:r>
    </w:p>
    <w:p w14:paraId="12573605" w14:textId="7DA0C5A5" w:rsidR="00C157BF" w:rsidRDefault="00C157BF" w:rsidP="00C157BF">
      <w:pPr>
        <w:pStyle w:val="Napis"/>
        <w:keepNext/>
      </w:pPr>
      <w:bookmarkStart w:id="13" w:name="_Toc162245609"/>
      <w:r>
        <w:t xml:space="preserve">Tabela </w:t>
      </w:r>
      <w:fldSimple w:instr=" SEQ Tabela \* ARABIC ">
        <w:r w:rsidR="00A15D66">
          <w:rPr>
            <w:noProof/>
          </w:rPr>
          <w:t>1</w:t>
        </w:r>
      </w:fldSimple>
      <w:r>
        <w:t>: Terminski plan nadgradnje MOP-IS</w:t>
      </w:r>
      <w:bookmarkEnd w:id="13"/>
    </w:p>
    <w:tbl>
      <w:tblPr>
        <w:tblW w:w="92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56"/>
        <w:gridCol w:w="1440"/>
        <w:gridCol w:w="1980"/>
        <w:gridCol w:w="1945"/>
      </w:tblGrid>
      <w:tr w:rsidR="008A75FF" w:rsidRPr="00043C8A" w14:paraId="4728BC6B" w14:textId="77777777" w:rsidTr="00630C00">
        <w:trPr>
          <w:tblHeader/>
          <w:jc w:val="center"/>
        </w:trPr>
        <w:tc>
          <w:tcPr>
            <w:tcW w:w="3856" w:type="dxa"/>
            <w:tcBorders>
              <w:right w:val="single" w:sz="4" w:space="0" w:color="FFFFFF"/>
            </w:tcBorders>
            <w:shd w:val="clear" w:color="auto" w:fill="333333"/>
          </w:tcPr>
          <w:p w14:paraId="3C8E4C1F" w14:textId="77777777" w:rsidR="008A75FF" w:rsidRPr="00043C8A" w:rsidRDefault="008A75FF" w:rsidP="00630C00">
            <w:pPr>
              <w:rPr>
                <w:rFonts w:ascii="Arial" w:hAnsi="Arial" w:cs="Arial"/>
                <w:b/>
                <w:sz w:val="20"/>
              </w:rPr>
            </w:pPr>
            <w:r w:rsidRPr="00043C8A">
              <w:rPr>
                <w:rFonts w:ascii="Arial" w:hAnsi="Arial" w:cs="Arial"/>
                <w:b/>
                <w:sz w:val="20"/>
              </w:rPr>
              <w:t>Faze/Mejniki/Aktivnosti</w:t>
            </w:r>
          </w:p>
        </w:tc>
        <w:tc>
          <w:tcPr>
            <w:tcW w:w="1440" w:type="dxa"/>
            <w:tcBorders>
              <w:left w:val="single" w:sz="4" w:space="0" w:color="FFFFFF"/>
              <w:right w:val="single" w:sz="4" w:space="0" w:color="FFFFFF"/>
            </w:tcBorders>
            <w:shd w:val="clear" w:color="auto" w:fill="333333"/>
          </w:tcPr>
          <w:p w14:paraId="3A0B18A1" w14:textId="77777777" w:rsidR="008A75FF" w:rsidRPr="00043C8A" w:rsidRDefault="008A75FF" w:rsidP="00630C00">
            <w:pPr>
              <w:rPr>
                <w:rFonts w:ascii="Arial" w:hAnsi="Arial" w:cs="Arial"/>
                <w:b/>
                <w:sz w:val="20"/>
              </w:rPr>
            </w:pPr>
            <w:r w:rsidRPr="00043C8A">
              <w:rPr>
                <w:rFonts w:ascii="Arial" w:hAnsi="Arial" w:cs="Arial"/>
                <w:b/>
                <w:sz w:val="20"/>
              </w:rPr>
              <w:t>Nosilec</w:t>
            </w:r>
          </w:p>
        </w:tc>
        <w:tc>
          <w:tcPr>
            <w:tcW w:w="1980" w:type="dxa"/>
            <w:tcBorders>
              <w:left w:val="single" w:sz="4" w:space="0" w:color="FFFFFF"/>
              <w:right w:val="single" w:sz="4" w:space="0" w:color="FFFFFF"/>
            </w:tcBorders>
            <w:shd w:val="clear" w:color="auto" w:fill="333333"/>
          </w:tcPr>
          <w:p w14:paraId="56BCAA62" w14:textId="77777777" w:rsidR="008A75FF" w:rsidRPr="00043C8A" w:rsidRDefault="008A75FF" w:rsidP="00630C00">
            <w:pPr>
              <w:jc w:val="center"/>
              <w:rPr>
                <w:rFonts w:ascii="Arial" w:hAnsi="Arial" w:cs="Arial"/>
                <w:b/>
                <w:sz w:val="20"/>
              </w:rPr>
            </w:pPr>
            <w:r w:rsidRPr="00043C8A">
              <w:rPr>
                <w:rFonts w:ascii="Arial" w:hAnsi="Arial" w:cs="Arial"/>
                <w:b/>
                <w:sz w:val="20"/>
              </w:rPr>
              <w:t>Začetek izvedbe (T</w:t>
            </w:r>
            <w:r>
              <w:rPr>
                <w:rFonts w:ascii="Arial" w:hAnsi="Arial" w:cs="Arial"/>
                <w:b/>
                <w:sz w:val="20"/>
              </w:rPr>
              <w:t>*</w:t>
            </w:r>
            <w:r w:rsidRPr="00043C8A">
              <w:rPr>
                <w:rFonts w:ascii="Arial" w:hAnsi="Arial" w:cs="Arial"/>
                <w:b/>
                <w:sz w:val="20"/>
              </w:rPr>
              <w:t xml:space="preserve"> + </w:t>
            </w:r>
            <w:r>
              <w:rPr>
                <w:rFonts w:ascii="Arial" w:hAnsi="Arial" w:cs="Arial"/>
                <w:b/>
                <w:sz w:val="20"/>
              </w:rPr>
              <w:t>mesec</w:t>
            </w:r>
            <w:r w:rsidRPr="00043C8A">
              <w:rPr>
                <w:rFonts w:ascii="Arial" w:hAnsi="Arial" w:cs="Arial"/>
                <w:b/>
                <w:sz w:val="20"/>
              </w:rPr>
              <w:t>)</w:t>
            </w:r>
          </w:p>
        </w:tc>
        <w:tc>
          <w:tcPr>
            <w:tcW w:w="1945" w:type="dxa"/>
            <w:tcBorders>
              <w:left w:val="single" w:sz="4" w:space="0" w:color="FFFFFF"/>
            </w:tcBorders>
            <w:shd w:val="clear" w:color="auto" w:fill="333333"/>
          </w:tcPr>
          <w:p w14:paraId="1EE15FE6" w14:textId="77777777" w:rsidR="008A75FF" w:rsidRPr="00043C8A" w:rsidRDefault="008A75FF" w:rsidP="00630C00">
            <w:pPr>
              <w:jc w:val="center"/>
              <w:rPr>
                <w:rFonts w:ascii="Arial" w:hAnsi="Arial" w:cs="Arial"/>
                <w:b/>
                <w:sz w:val="20"/>
              </w:rPr>
            </w:pPr>
            <w:r w:rsidRPr="00043C8A">
              <w:rPr>
                <w:rFonts w:ascii="Arial" w:hAnsi="Arial" w:cs="Arial"/>
                <w:b/>
                <w:sz w:val="20"/>
              </w:rPr>
              <w:t xml:space="preserve">Rok za izvedbo  (T + </w:t>
            </w:r>
            <w:r>
              <w:rPr>
                <w:rFonts w:ascii="Arial" w:hAnsi="Arial" w:cs="Arial"/>
                <w:b/>
                <w:sz w:val="20"/>
              </w:rPr>
              <w:t>mesec</w:t>
            </w:r>
            <w:r w:rsidRPr="00043C8A">
              <w:rPr>
                <w:rFonts w:ascii="Arial" w:hAnsi="Arial" w:cs="Arial"/>
                <w:b/>
                <w:sz w:val="20"/>
              </w:rPr>
              <w:t>)</w:t>
            </w:r>
          </w:p>
        </w:tc>
      </w:tr>
      <w:tr w:rsidR="008A75FF" w:rsidRPr="00043C8A" w14:paraId="3DAFCC88" w14:textId="77777777" w:rsidTr="00630C00">
        <w:trPr>
          <w:jc w:val="center"/>
        </w:trPr>
        <w:tc>
          <w:tcPr>
            <w:tcW w:w="3856" w:type="dxa"/>
            <w:vAlign w:val="center"/>
          </w:tcPr>
          <w:p w14:paraId="00D121C0" w14:textId="77777777" w:rsidR="008A75FF" w:rsidRPr="001B348B" w:rsidRDefault="008A75FF" w:rsidP="00630C00">
            <w:pPr>
              <w:rPr>
                <w:rFonts w:ascii="Arial" w:hAnsi="Arial" w:cs="Arial"/>
                <w:sz w:val="20"/>
              </w:rPr>
            </w:pPr>
            <w:r w:rsidRPr="004A08E4">
              <w:rPr>
                <w:rFonts w:ascii="Arial" w:hAnsi="Arial" w:cs="Arial"/>
                <w:color w:val="000000" w:themeColor="text1"/>
                <w:sz w:val="20"/>
              </w:rPr>
              <w:t>1.</w:t>
            </w:r>
            <w:r>
              <w:rPr>
                <w:rFonts w:ascii="Arial" w:hAnsi="Arial" w:cs="Arial"/>
                <w:color w:val="000000" w:themeColor="text1"/>
                <w:sz w:val="20"/>
              </w:rPr>
              <w:t xml:space="preserve"> </w:t>
            </w:r>
            <w:r w:rsidRPr="001B348B">
              <w:rPr>
                <w:rFonts w:ascii="Arial" w:hAnsi="Arial" w:cs="Arial"/>
                <w:color w:val="000000" w:themeColor="text1"/>
                <w:sz w:val="20"/>
              </w:rPr>
              <w:t xml:space="preserve">Izvedba </w:t>
            </w:r>
            <w:r>
              <w:rPr>
                <w:rFonts w:ascii="Arial" w:hAnsi="Arial" w:cs="Arial"/>
                <w:color w:val="000000" w:themeColor="text1"/>
                <w:sz w:val="20"/>
              </w:rPr>
              <w:t>izhodiščnega sestanka</w:t>
            </w:r>
            <w:r w:rsidRPr="001B348B">
              <w:rPr>
                <w:rFonts w:ascii="Arial" w:hAnsi="Arial" w:cs="Arial"/>
                <w:color w:val="000000" w:themeColor="text1"/>
                <w:sz w:val="20"/>
              </w:rPr>
              <w:t xml:space="preserve"> s ponudnikom in izdelava vzpostavitvenega dokumenta projekta (VPD)</w:t>
            </w:r>
          </w:p>
        </w:tc>
        <w:tc>
          <w:tcPr>
            <w:tcW w:w="1440" w:type="dxa"/>
            <w:vAlign w:val="center"/>
          </w:tcPr>
          <w:p w14:paraId="72088429" w14:textId="77777777" w:rsidR="008A75FF" w:rsidRPr="00690BD2" w:rsidRDefault="008A75FF" w:rsidP="00630C00">
            <w:pPr>
              <w:rPr>
                <w:rFonts w:ascii="Arial" w:hAnsi="Arial" w:cs="Arial"/>
                <w:sz w:val="20"/>
              </w:rPr>
            </w:pPr>
            <w:r>
              <w:rPr>
                <w:rFonts w:ascii="Arial" w:hAnsi="Arial" w:cs="Arial"/>
                <w:sz w:val="20"/>
              </w:rPr>
              <w:t>Projektna skupina MDDSZ, izvajalec</w:t>
            </w:r>
          </w:p>
        </w:tc>
        <w:tc>
          <w:tcPr>
            <w:tcW w:w="1980" w:type="dxa"/>
            <w:vAlign w:val="center"/>
          </w:tcPr>
          <w:p w14:paraId="4BC308B0" w14:textId="77777777" w:rsidR="008A75FF" w:rsidRPr="00690BD2" w:rsidRDefault="008A75FF" w:rsidP="00630C00">
            <w:pPr>
              <w:jc w:val="center"/>
              <w:rPr>
                <w:rFonts w:ascii="Arial" w:hAnsi="Arial" w:cs="Arial"/>
                <w:sz w:val="20"/>
              </w:rPr>
            </w:pPr>
            <w:r w:rsidRPr="00690BD2">
              <w:rPr>
                <w:rFonts w:ascii="Arial" w:hAnsi="Arial" w:cs="Arial"/>
                <w:color w:val="000000" w:themeColor="text1"/>
                <w:sz w:val="20"/>
              </w:rPr>
              <w:t>T</w:t>
            </w:r>
          </w:p>
        </w:tc>
        <w:tc>
          <w:tcPr>
            <w:tcW w:w="1945" w:type="dxa"/>
            <w:vAlign w:val="center"/>
          </w:tcPr>
          <w:p w14:paraId="14312D9E" w14:textId="7AB9431B" w:rsidR="008A75FF" w:rsidRPr="00690BD2" w:rsidRDefault="008A75FF" w:rsidP="00630C00">
            <w:pPr>
              <w:jc w:val="center"/>
              <w:rPr>
                <w:rFonts w:ascii="Arial" w:hAnsi="Arial" w:cs="Arial"/>
                <w:sz w:val="20"/>
              </w:rPr>
            </w:pPr>
            <w:r w:rsidRPr="00690BD2">
              <w:rPr>
                <w:rFonts w:ascii="Arial" w:hAnsi="Arial" w:cs="Arial"/>
                <w:color w:val="000000" w:themeColor="text1"/>
                <w:sz w:val="20"/>
              </w:rPr>
              <w:t>T + 1</w:t>
            </w:r>
          </w:p>
        </w:tc>
      </w:tr>
      <w:tr w:rsidR="008A75FF" w:rsidRPr="00043C8A" w14:paraId="27429D16" w14:textId="77777777" w:rsidTr="00630C00">
        <w:trPr>
          <w:jc w:val="center"/>
        </w:trPr>
        <w:tc>
          <w:tcPr>
            <w:tcW w:w="3856" w:type="dxa"/>
            <w:vAlign w:val="center"/>
          </w:tcPr>
          <w:p w14:paraId="1C4657D9" w14:textId="77777777" w:rsidR="008A75FF" w:rsidRPr="001B348B" w:rsidRDefault="008A75FF" w:rsidP="00630C00">
            <w:pPr>
              <w:keepNext/>
              <w:rPr>
                <w:rFonts w:ascii="Arial" w:hAnsi="Arial" w:cs="Arial"/>
                <w:sz w:val="20"/>
              </w:rPr>
            </w:pPr>
            <w:r w:rsidRPr="00617EB6">
              <w:rPr>
                <w:rFonts w:ascii="Arial" w:hAnsi="Arial" w:cs="Arial"/>
                <w:color w:val="000000" w:themeColor="text1"/>
                <w:sz w:val="20"/>
              </w:rPr>
              <w:t>2.</w:t>
            </w:r>
            <w:r>
              <w:rPr>
                <w:rFonts w:ascii="Arial" w:hAnsi="Arial" w:cs="Arial"/>
                <w:color w:val="000000" w:themeColor="text1"/>
                <w:sz w:val="20"/>
              </w:rPr>
              <w:t xml:space="preserve"> </w:t>
            </w:r>
            <w:r w:rsidRPr="001B348B">
              <w:rPr>
                <w:rFonts w:ascii="Arial" w:hAnsi="Arial" w:cs="Arial"/>
                <w:color w:val="000000" w:themeColor="text1"/>
                <w:sz w:val="20"/>
              </w:rPr>
              <w:t>Izdelava</w:t>
            </w:r>
            <w:r>
              <w:rPr>
                <w:rFonts w:ascii="Arial" w:hAnsi="Arial" w:cs="Arial"/>
                <w:color w:val="000000" w:themeColor="text1"/>
                <w:sz w:val="20"/>
              </w:rPr>
              <w:t xml:space="preserve"> vsebinskih</w:t>
            </w:r>
            <w:r w:rsidRPr="001B348B">
              <w:rPr>
                <w:rFonts w:ascii="Arial" w:hAnsi="Arial" w:cs="Arial"/>
                <w:color w:val="000000" w:themeColor="text1"/>
                <w:sz w:val="20"/>
              </w:rPr>
              <w:t xml:space="preserve"> specifikacij </w:t>
            </w:r>
          </w:p>
        </w:tc>
        <w:tc>
          <w:tcPr>
            <w:tcW w:w="1440" w:type="dxa"/>
            <w:vAlign w:val="center"/>
          </w:tcPr>
          <w:p w14:paraId="51A4DC86" w14:textId="77777777" w:rsidR="008A75FF" w:rsidRPr="00690BD2" w:rsidRDefault="008A75FF" w:rsidP="00630C00">
            <w:pPr>
              <w:keepNext/>
              <w:rPr>
                <w:rFonts w:ascii="Arial" w:hAnsi="Arial" w:cs="Arial"/>
                <w:sz w:val="20"/>
              </w:rPr>
            </w:pPr>
            <w:r>
              <w:rPr>
                <w:rFonts w:ascii="Arial" w:hAnsi="Arial" w:cs="Arial"/>
                <w:sz w:val="20"/>
              </w:rPr>
              <w:t>Projektna skupina MDDSZ, izvajalec</w:t>
            </w:r>
          </w:p>
        </w:tc>
        <w:tc>
          <w:tcPr>
            <w:tcW w:w="1980" w:type="dxa"/>
            <w:vAlign w:val="center"/>
          </w:tcPr>
          <w:p w14:paraId="3CACDF77" w14:textId="6C517CAC" w:rsidR="008A75FF" w:rsidRPr="00690BD2" w:rsidRDefault="008A75FF" w:rsidP="00630C00">
            <w:pPr>
              <w:keepNext/>
              <w:jc w:val="center"/>
              <w:rPr>
                <w:rFonts w:ascii="Arial" w:hAnsi="Arial" w:cs="Arial"/>
                <w:sz w:val="20"/>
              </w:rPr>
            </w:pPr>
            <w:r w:rsidRPr="00690BD2">
              <w:rPr>
                <w:rFonts w:ascii="Arial" w:hAnsi="Arial" w:cs="Arial"/>
                <w:color w:val="000000" w:themeColor="text1"/>
                <w:sz w:val="20"/>
              </w:rPr>
              <w:t>T</w:t>
            </w:r>
            <w:r w:rsidR="00893BC6">
              <w:rPr>
                <w:rFonts w:ascii="Arial" w:hAnsi="Arial" w:cs="Arial"/>
                <w:color w:val="000000" w:themeColor="text1"/>
                <w:sz w:val="20"/>
              </w:rPr>
              <w:t>*</w:t>
            </w:r>
            <w:r w:rsidRPr="00690BD2">
              <w:rPr>
                <w:rFonts w:ascii="Arial" w:hAnsi="Arial" w:cs="Arial"/>
                <w:color w:val="000000" w:themeColor="text1"/>
                <w:sz w:val="20"/>
              </w:rPr>
              <w:t xml:space="preserve"> + 1</w:t>
            </w:r>
          </w:p>
        </w:tc>
        <w:tc>
          <w:tcPr>
            <w:tcW w:w="1945" w:type="dxa"/>
            <w:vAlign w:val="center"/>
          </w:tcPr>
          <w:p w14:paraId="4F05A974" w14:textId="1552B9FC" w:rsidR="008A75FF" w:rsidRPr="00690BD2" w:rsidRDefault="008A75FF" w:rsidP="00630C00">
            <w:pPr>
              <w:keepNext/>
              <w:jc w:val="center"/>
              <w:rPr>
                <w:rFonts w:ascii="Arial" w:hAnsi="Arial" w:cs="Arial"/>
                <w:sz w:val="20"/>
              </w:rPr>
            </w:pPr>
            <w:r w:rsidRPr="00690BD2">
              <w:rPr>
                <w:rFonts w:ascii="Arial" w:hAnsi="Arial" w:cs="Arial"/>
                <w:color w:val="000000" w:themeColor="text1"/>
                <w:sz w:val="20"/>
              </w:rPr>
              <w:t xml:space="preserve">T + </w:t>
            </w:r>
            <w:r>
              <w:rPr>
                <w:rFonts w:ascii="Arial" w:hAnsi="Arial" w:cs="Arial"/>
                <w:color w:val="000000" w:themeColor="text1"/>
                <w:sz w:val="20"/>
              </w:rPr>
              <w:t>3</w:t>
            </w:r>
          </w:p>
        </w:tc>
      </w:tr>
      <w:tr w:rsidR="008A75FF" w:rsidRPr="00043C8A" w14:paraId="4A538899" w14:textId="77777777" w:rsidTr="00630C00">
        <w:trPr>
          <w:jc w:val="center"/>
        </w:trPr>
        <w:tc>
          <w:tcPr>
            <w:tcW w:w="3856" w:type="dxa"/>
            <w:vAlign w:val="center"/>
          </w:tcPr>
          <w:p w14:paraId="41911595" w14:textId="77777777" w:rsidR="008A75FF" w:rsidRPr="00690BD2" w:rsidRDefault="008A75FF" w:rsidP="00630C00">
            <w:pPr>
              <w:pStyle w:val="Odstavekseznama"/>
              <w:ind w:left="0"/>
              <w:rPr>
                <w:rFonts w:ascii="Arial" w:hAnsi="Arial" w:cs="Arial"/>
                <w:color w:val="000000" w:themeColor="text1"/>
                <w:sz w:val="20"/>
              </w:rPr>
            </w:pPr>
            <w:r>
              <w:rPr>
                <w:rFonts w:ascii="Arial" w:hAnsi="Arial" w:cs="Arial"/>
                <w:color w:val="000000" w:themeColor="text1"/>
                <w:sz w:val="20"/>
              </w:rPr>
              <w:t xml:space="preserve">3. </w:t>
            </w:r>
            <w:r w:rsidRPr="00690BD2">
              <w:rPr>
                <w:rFonts w:ascii="Arial" w:hAnsi="Arial" w:cs="Arial"/>
                <w:color w:val="000000" w:themeColor="text1"/>
                <w:sz w:val="20"/>
              </w:rPr>
              <w:t>Izvedba projekta</w:t>
            </w:r>
          </w:p>
          <w:p w14:paraId="75F5BEA1" w14:textId="77777777" w:rsidR="008A75FF" w:rsidRPr="00690BD2" w:rsidRDefault="008A75FF" w:rsidP="00630C00">
            <w:pPr>
              <w:keepNext/>
              <w:rPr>
                <w:rFonts w:ascii="Arial" w:hAnsi="Arial" w:cs="Arial"/>
                <w:color w:val="000000" w:themeColor="text1"/>
                <w:sz w:val="20"/>
              </w:rPr>
            </w:pPr>
          </w:p>
        </w:tc>
        <w:tc>
          <w:tcPr>
            <w:tcW w:w="1440" w:type="dxa"/>
            <w:vAlign w:val="center"/>
          </w:tcPr>
          <w:p w14:paraId="6F9F2DF5" w14:textId="77777777" w:rsidR="008A75FF" w:rsidRPr="00690BD2" w:rsidRDefault="008A75FF" w:rsidP="00630C00">
            <w:pPr>
              <w:keepNext/>
              <w:rPr>
                <w:rFonts w:ascii="Arial" w:hAnsi="Arial" w:cs="Arial"/>
                <w:color w:val="000000" w:themeColor="text1"/>
                <w:sz w:val="20"/>
              </w:rPr>
            </w:pPr>
            <w:r>
              <w:rPr>
                <w:rFonts w:ascii="Arial" w:hAnsi="Arial" w:cs="Arial"/>
                <w:sz w:val="20"/>
              </w:rPr>
              <w:t>Projektna skupina MDDSZ, izvajalec</w:t>
            </w:r>
          </w:p>
        </w:tc>
        <w:tc>
          <w:tcPr>
            <w:tcW w:w="1980" w:type="dxa"/>
            <w:vAlign w:val="center"/>
          </w:tcPr>
          <w:p w14:paraId="48B2F96E" w14:textId="76A34345" w:rsidR="008A75FF" w:rsidRPr="00690BD2" w:rsidRDefault="008A75FF" w:rsidP="00630C00">
            <w:pPr>
              <w:keepNext/>
              <w:jc w:val="center"/>
              <w:rPr>
                <w:rFonts w:ascii="Arial" w:hAnsi="Arial" w:cs="Arial"/>
                <w:color w:val="000000" w:themeColor="text1"/>
                <w:sz w:val="20"/>
              </w:rPr>
            </w:pPr>
            <w:r w:rsidRPr="00690BD2">
              <w:rPr>
                <w:rFonts w:ascii="Arial" w:hAnsi="Arial" w:cs="Arial"/>
                <w:color w:val="000000" w:themeColor="text1"/>
                <w:sz w:val="20"/>
              </w:rPr>
              <w:t>T</w:t>
            </w:r>
            <w:r w:rsidR="00893BC6" w:rsidRPr="00893BC6">
              <w:rPr>
                <w:rFonts w:ascii="Arial" w:hAnsi="Arial" w:cs="Arial"/>
                <w:color w:val="000000" w:themeColor="text1"/>
                <w:sz w:val="20"/>
              </w:rPr>
              <w:t>*</w:t>
            </w:r>
            <w:r w:rsidRPr="00690BD2">
              <w:rPr>
                <w:rFonts w:ascii="Arial" w:hAnsi="Arial" w:cs="Arial"/>
                <w:color w:val="000000" w:themeColor="text1"/>
                <w:sz w:val="20"/>
              </w:rPr>
              <w:t xml:space="preserve"> + </w:t>
            </w:r>
            <w:r>
              <w:rPr>
                <w:rFonts w:ascii="Arial" w:hAnsi="Arial" w:cs="Arial"/>
                <w:color w:val="000000" w:themeColor="text1"/>
                <w:sz w:val="20"/>
              </w:rPr>
              <w:t>3</w:t>
            </w:r>
          </w:p>
        </w:tc>
        <w:tc>
          <w:tcPr>
            <w:tcW w:w="1945" w:type="dxa"/>
            <w:vAlign w:val="center"/>
          </w:tcPr>
          <w:p w14:paraId="1517BA52" w14:textId="465101D0" w:rsidR="008A75FF" w:rsidRPr="00690BD2" w:rsidRDefault="008A75FF" w:rsidP="00630C00">
            <w:pPr>
              <w:keepNext/>
              <w:jc w:val="center"/>
              <w:rPr>
                <w:rFonts w:ascii="Arial" w:hAnsi="Arial" w:cs="Arial"/>
                <w:color w:val="000000" w:themeColor="text1"/>
                <w:sz w:val="20"/>
              </w:rPr>
            </w:pPr>
            <w:r w:rsidRPr="00690BD2">
              <w:rPr>
                <w:rFonts w:ascii="Arial" w:hAnsi="Arial" w:cs="Arial"/>
                <w:color w:val="000000" w:themeColor="text1"/>
                <w:sz w:val="20"/>
              </w:rPr>
              <w:t xml:space="preserve">T + </w:t>
            </w:r>
            <w:r>
              <w:rPr>
                <w:rFonts w:ascii="Arial" w:hAnsi="Arial" w:cs="Arial"/>
                <w:color w:val="000000" w:themeColor="text1"/>
                <w:sz w:val="20"/>
              </w:rPr>
              <w:t>6</w:t>
            </w:r>
          </w:p>
        </w:tc>
      </w:tr>
      <w:tr w:rsidR="008A75FF" w:rsidRPr="00043C8A" w14:paraId="060ABC96" w14:textId="77777777" w:rsidTr="00630C00">
        <w:trPr>
          <w:jc w:val="center"/>
        </w:trPr>
        <w:tc>
          <w:tcPr>
            <w:tcW w:w="3856" w:type="dxa"/>
            <w:vAlign w:val="center"/>
          </w:tcPr>
          <w:p w14:paraId="01AC20E4" w14:textId="77777777" w:rsidR="008A75FF" w:rsidRDefault="008A75FF" w:rsidP="00630C00">
            <w:pPr>
              <w:pStyle w:val="Odstavekseznama"/>
              <w:ind w:left="0"/>
              <w:rPr>
                <w:rFonts w:ascii="Arial" w:hAnsi="Arial" w:cs="Arial"/>
                <w:color w:val="000000" w:themeColor="text1"/>
                <w:sz w:val="20"/>
              </w:rPr>
            </w:pPr>
            <w:r>
              <w:rPr>
                <w:rFonts w:ascii="Arial" w:hAnsi="Arial" w:cs="Arial"/>
                <w:color w:val="000000" w:themeColor="text1"/>
                <w:sz w:val="20"/>
              </w:rPr>
              <w:t>3.1 Priprava tehnične dokumentacije</w:t>
            </w:r>
          </w:p>
        </w:tc>
        <w:tc>
          <w:tcPr>
            <w:tcW w:w="1440" w:type="dxa"/>
            <w:vAlign w:val="center"/>
          </w:tcPr>
          <w:p w14:paraId="43766CFF" w14:textId="77777777" w:rsidR="008A75FF" w:rsidRDefault="008A75FF" w:rsidP="00630C00">
            <w:pPr>
              <w:keepNext/>
              <w:rPr>
                <w:rFonts w:ascii="Arial" w:hAnsi="Arial" w:cs="Arial"/>
                <w:sz w:val="20"/>
              </w:rPr>
            </w:pPr>
            <w:r>
              <w:rPr>
                <w:rFonts w:ascii="Arial" w:hAnsi="Arial" w:cs="Arial"/>
                <w:sz w:val="20"/>
              </w:rPr>
              <w:t>Izvajalec</w:t>
            </w:r>
          </w:p>
        </w:tc>
        <w:tc>
          <w:tcPr>
            <w:tcW w:w="1980" w:type="dxa"/>
            <w:vAlign w:val="center"/>
          </w:tcPr>
          <w:p w14:paraId="314045E3" w14:textId="22A1C7F1" w:rsidR="008A75FF" w:rsidRPr="00690BD2" w:rsidRDefault="008A75FF" w:rsidP="00630C00">
            <w:pPr>
              <w:keepNext/>
              <w:jc w:val="center"/>
              <w:rPr>
                <w:rFonts w:ascii="Arial" w:hAnsi="Arial" w:cs="Arial"/>
                <w:color w:val="000000" w:themeColor="text1"/>
                <w:sz w:val="20"/>
              </w:rPr>
            </w:pPr>
            <w:r>
              <w:rPr>
                <w:rFonts w:ascii="Arial" w:hAnsi="Arial" w:cs="Arial"/>
                <w:color w:val="000000" w:themeColor="text1"/>
                <w:sz w:val="20"/>
              </w:rPr>
              <w:t>T</w:t>
            </w:r>
            <w:r w:rsidR="00893BC6" w:rsidRPr="00893BC6">
              <w:rPr>
                <w:rFonts w:ascii="Arial" w:hAnsi="Arial" w:cs="Arial"/>
                <w:color w:val="000000" w:themeColor="text1"/>
                <w:sz w:val="20"/>
              </w:rPr>
              <w:t>*</w:t>
            </w:r>
            <w:r>
              <w:rPr>
                <w:rFonts w:ascii="Arial" w:hAnsi="Arial" w:cs="Arial"/>
                <w:color w:val="000000" w:themeColor="text1"/>
                <w:sz w:val="20"/>
              </w:rPr>
              <w:t xml:space="preserve"> + 1</w:t>
            </w:r>
          </w:p>
        </w:tc>
        <w:tc>
          <w:tcPr>
            <w:tcW w:w="1945" w:type="dxa"/>
            <w:vAlign w:val="center"/>
          </w:tcPr>
          <w:p w14:paraId="09C5D861" w14:textId="203F5F84" w:rsidR="008A75FF" w:rsidRPr="00690BD2" w:rsidRDefault="008A75FF" w:rsidP="00630C00">
            <w:pPr>
              <w:keepNext/>
              <w:jc w:val="center"/>
              <w:rPr>
                <w:rFonts w:ascii="Arial" w:hAnsi="Arial" w:cs="Arial"/>
                <w:color w:val="000000" w:themeColor="text1"/>
                <w:sz w:val="20"/>
              </w:rPr>
            </w:pPr>
            <w:r>
              <w:rPr>
                <w:rFonts w:ascii="Arial" w:hAnsi="Arial" w:cs="Arial"/>
                <w:color w:val="000000" w:themeColor="text1"/>
                <w:sz w:val="20"/>
              </w:rPr>
              <w:t>T + 3</w:t>
            </w:r>
          </w:p>
        </w:tc>
      </w:tr>
      <w:tr w:rsidR="008A75FF" w:rsidRPr="00043C8A" w14:paraId="4F4F1799" w14:textId="77777777" w:rsidTr="00630C00">
        <w:trPr>
          <w:jc w:val="center"/>
        </w:trPr>
        <w:tc>
          <w:tcPr>
            <w:tcW w:w="3856" w:type="dxa"/>
            <w:vAlign w:val="center"/>
          </w:tcPr>
          <w:p w14:paraId="64F17492" w14:textId="77777777" w:rsidR="008A75FF" w:rsidRPr="00690BD2" w:rsidRDefault="008A75FF" w:rsidP="00630C00">
            <w:pPr>
              <w:pStyle w:val="Glava"/>
              <w:rPr>
                <w:rFonts w:ascii="Arial" w:hAnsi="Arial" w:cs="Arial"/>
                <w:color w:val="000000" w:themeColor="text1"/>
                <w:sz w:val="20"/>
              </w:rPr>
            </w:pPr>
            <w:r>
              <w:rPr>
                <w:rFonts w:ascii="Arial" w:hAnsi="Arial" w:cs="Arial"/>
                <w:color w:val="000000" w:themeColor="text1"/>
                <w:sz w:val="20"/>
              </w:rPr>
              <w:t>3.2 Razvoj novih funkcionalnosti</w:t>
            </w:r>
          </w:p>
        </w:tc>
        <w:tc>
          <w:tcPr>
            <w:tcW w:w="1440" w:type="dxa"/>
            <w:vAlign w:val="center"/>
          </w:tcPr>
          <w:p w14:paraId="1E11FA14" w14:textId="77777777" w:rsidR="008A75FF" w:rsidRPr="00690BD2" w:rsidRDefault="008A75FF" w:rsidP="00630C00">
            <w:pPr>
              <w:keepNext/>
              <w:rPr>
                <w:rFonts w:ascii="Arial" w:hAnsi="Arial" w:cs="Arial"/>
                <w:color w:val="000000" w:themeColor="text1"/>
                <w:sz w:val="20"/>
              </w:rPr>
            </w:pPr>
            <w:r>
              <w:rPr>
                <w:rFonts w:ascii="Arial" w:hAnsi="Arial" w:cs="Arial"/>
                <w:color w:val="000000" w:themeColor="text1"/>
                <w:sz w:val="20"/>
              </w:rPr>
              <w:t>Izvajalec</w:t>
            </w:r>
          </w:p>
        </w:tc>
        <w:tc>
          <w:tcPr>
            <w:tcW w:w="1980" w:type="dxa"/>
            <w:vAlign w:val="center"/>
          </w:tcPr>
          <w:p w14:paraId="32B3A077" w14:textId="0FE14F23" w:rsidR="008A75FF" w:rsidRPr="00690BD2" w:rsidRDefault="008A75FF" w:rsidP="00630C00">
            <w:pPr>
              <w:keepNext/>
              <w:jc w:val="center"/>
              <w:rPr>
                <w:rFonts w:ascii="Arial" w:hAnsi="Arial" w:cs="Arial"/>
                <w:color w:val="000000" w:themeColor="text1"/>
                <w:sz w:val="20"/>
              </w:rPr>
            </w:pPr>
            <w:r w:rsidRPr="00690BD2">
              <w:rPr>
                <w:rFonts w:ascii="Arial" w:hAnsi="Arial" w:cs="Arial"/>
                <w:color w:val="000000" w:themeColor="text1"/>
                <w:sz w:val="20"/>
              </w:rPr>
              <w:t>T</w:t>
            </w:r>
            <w:r w:rsidR="00893BC6" w:rsidRPr="00893BC6">
              <w:rPr>
                <w:rFonts w:ascii="Arial" w:hAnsi="Arial" w:cs="Arial"/>
                <w:color w:val="000000" w:themeColor="text1"/>
                <w:sz w:val="20"/>
              </w:rPr>
              <w:t>*</w:t>
            </w:r>
            <w:r w:rsidRPr="00690BD2">
              <w:rPr>
                <w:rFonts w:ascii="Arial" w:hAnsi="Arial" w:cs="Arial"/>
                <w:color w:val="000000" w:themeColor="text1"/>
                <w:sz w:val="20"/>
              </w:rPr>
              <w:t xml:space="preserve"> + </w:t>
            </w:r>
            <w:r>
              <w:rPr>
                <w:rFonts w:ascii="Arial" w:hAnsi="Arial" w:cs="Arial"/>
                <w:color w:val="000000" w:themeColor="text1"/>
                <w:sz w:val="20"/>
              </w:rPr>
              <w:t>3</w:t>
            </w:r>
          </w:p>
        </w:tc>
        <w:tc>
          <w:tcPr>
            <w:tcW w:w="1945" w:type="dxa"/>
            <w:vAlign w:val="center"/>
          </w:tcPr>
          <w:p w14:paraId="301FCED9" w14:textId="0471171D" w:rsidR="008A75FF" w:rsidRPr="00690BD2" w:rsidRDefault="008A75FF" w:rsidP="00630C00">
            <w:pPr>
              <w:keepNext/>
              <w:jc w:val="center"/>
              <w:rPr>
                <w:rFonts w:ascii="Arial" w:hAnsi="Arial" w:cs="Arial"/>
                <w:color w:val="000000" w:themeColor="text1"/>
                <w:sz w:val="20"/>
              </w:rPr>
            </w:pPr>
            <w:r w:rsidRPr="00690BD2">
              <w:rPr>
                <w:rFonts w:ascii="Arial" w:hAnsi="Arial" w:cs="Arial"/>
                <w:color w:val="000000" w:themeColor="text1"/>
                <w:sz w:val="20"/>
              </w:rPr>
              <w:t>T</w:t>
            </w:r>
            <w:r>
              <w:rPr>
                <w:rFonts w:ascii="Arial" w:hAnsi="Arial" w:cs="Arial"/>
                <w:color w:val="000000" w:themeColor="text1"/>
                <w:sz w:val="20"/>
              </w:rPr>
              <w:t xml:space="preserve"> </w:t>
            </w:r>
            <w:r w:rsidRPr="00690BD2">
              <w:rPr>
                <w:rFonts w:ascii="Arial" w:hAnsi="Arial" w:cs="Arial"/>
                <w:color w:val="000000" w:themeColor="text1"/>
                <w:sz w:val="20"/>
              </w:rPr>
              <w:t xml:space="preserve">+ </w:t>
            </w:r>
            <w:r>
              <w:rPr>
                <w:rFonts w:ascii="Arial" w:hAnsi="Arial" w:cs="Arial"/>
                <w:color w:val="000000" w:themeColor="text1"/>
                <w:sz w:val="20"/>
              </w:rPr>
              <w:t>4</w:t>
            </w:r>
          </w:p>
        </w:tc>
      </w:tr>
      <w:tr w:rsidR="008A75FF" w:rsidRPr="00043C8A" w14:paraId="3248A08B" w14:textId="77777777" w:rsidTr="00630C00">
        <w:trPr>
          <w:jc w:val="center"/>
        </w:trPr>
        <w:tc>
          <w:tcPr>
            <w:tcW w:w="3856" w:type="dxa"/>
            <w:vAlign w:val="center"/>
          </w:tcPr>
          <w:p w14:paraId="28492E56" w14:textId="77777777" w:rsidR="008A75FF" w:rsidRPr="00690BD2" w:rsidRDefault="008A75FF" w:rsidP="00630C00">
            <w:pPr>
              <w:pStyle w:val="Glava"/>
              <w:rPr>
                <w:rFonts w:ascii="Arial" w:hAnsi="Arial" w:cs="Arial"/>
                <w:color w:val="000000" w:themeColor="text1"/>
                <w:sz w:val="20"/>
              </w:rPr>
            </w:pPr>
            <w:r>
              <w:rPr>
                <w:rFonts w:ascii="Arial" w:hAnsi="Arial" w:cs="Arial"/>
                <w:color w:val="000000" w:themeColor="text1"/>
                <w:sz w:val="20"/>
              </w:rPr>
              <w:t>3.3 Testiranje novih funkcionalnosti</w:t>
            </w:r>
          </w:p>
        </w:tc>
        <w:tc>
          <w:tcPr>
            <w:tcW w:w="1440" w:type="dxa"/>
            <w:vAlign w:val="center"/>
          </w:tcPr>
          <w:p w14:paraId="1A836659" w14:textId="77777777" w:rsidR="008A75FF" w:rsidRPr="00690BD2" w:rsidRDefault="008A75FF" w:rsidP="00630C00">
            <w:pPr>
              <w:keepNext/>
              <w:rPr>
                <w:rFonts w:ascii="Arial" w:hAnsi="Arial" w:cs="Arial"/>
                <w:color w:val="000000" w:themeColor="text1"/>
                <w:sz w:val="20"/>
              </w:rPr>
            </w:pPr>
            <w:r>
              <w:rPr>
                <w:rFonts w:ascii="Arial" w:hAnsi="Arial" w:cs="Arial"/>
                <w:sz w:val="20"/>
              </w:rPr>
              <w:t>Projektna skupina MDDSZ, izvajalec</w:t>
            </w:r>
          </w:p>
        </w:tc>
        <w:tc>
          <w:tcPr>
            <w:tcW w:w="1980" w:type="dxa"/>
            <w:vAlign w:val="center"/>
          </w:tcPr>
          <w:p w14:paraId="3DFA1449" w14:textId="3600FF43" w:rsidR="008A75FF" w:rsidRPr="00690BD2" w:rsidRDefault="008A75FF" w:rsidP="00630C00">
            <w:pPr>
              <w:keepNext/>
              <w:jc w:val="center"/>
              <w:rPr>
                <w:rFonts w:ascii="Arial" w:hAnsi="Arial" w:cs="Arial"/>
                <w:color w:val="000000" w:themeColor="text1"/>
                <w:sz w:val="20"/>
              </w:rPr>
            </w:pPr>
            <w:r w:rsidRPr="00690BD2">
              <w:rPr>
                <w:rFonts w:ascii="Arial" w:hAnsi="Arial" w:cs="Arial"/>
                <w:color w:val="000000" w:themeColor="text1"/>
                <w:sz w:val="20"/>
              </w:rPr>
              <w:t>T</w:t>
            </w:r>
            <w:r w:rsidR="00893BC6" w:rsidRPr="00893BC6">
              <w:rPr>
                <w:rFonts w:ascii="Arial" w:hAnsi="Arial" w:cs="Arial"/>
                <w:color w:val="000000" w:themeColor="text1"/>
                <w:sz w:val="20"/>
              </w:rPr>
              <w:t>*</w:t>
            </w:r>
            <w:r w:rsidRPr="00690BD2">
              <w:rPr>
                <w:rFonts w:ascii="Arial" w:hAnsi="Arial" w:cs="Arial"/>
                <w:color w:val="000000" w:themeColor="text1"/>
                <w:sz w:val="20"/>
              </w:rPr>
              <w:t xml:space="preserve"> + </w:t>
            </w:r>
            <w:r>
              <w:rPr>
                <w:rFonts w:ascii="Arial" w:hAnsi="Arial" w:cs="Arial"/>
                <w:color w:val="000000" w:themeColor="text1"/>
                <w:sz w:val="20"/>
              </w:rPr>
              <w:t>4</w:t>
            </w:r>
          </w:p>
        </w:tc>
        <w:tc>
          <w:tcPr>
            <w:tcW w:w="1945" w:type="dxa"/>
            <w:vAlign w:val="center"/>
          </w:tcPr>
          <w:p w14:paraId="3DE917F3" w14:textId="0E05B5B0" w:rsidR="008A75FF" w:rsidRPr="00690BD2" w:rsidRDefault="008A75FF" w:rsidP="00630C00">
            <w:pPr>
              <w:keepNext/>
              <w:jc w:val="center"/>
              <w:rPr>
                <w:rFonts w:ascii="Arial" w:hAnsi="Arial" w:cs="Arial"/>
                <w:color w:val="000000" w:themeColor="text1"/>
                <w:sz w:val="20"/>
              </w:rPr>
            </w:pPr>
            <w:r w:rsidRPr="00690BD2">
              <w:rPr>
                <w:rFonts w:ascii="Arial" w:hAnsi="Arial" w:cs="Arial"/>
                <w:color w:val="000000" w:themeColor="text1"/>
                <w:sz w:val="20"/>
              </w:rPr>
              <w:t xml:space="preserve">T + </w:t>
            </w:r>
            <w:r>
              <w:rPr>
                <w:rFonts w:ascii="Arial" w:hAnsi="Arial" w:cs="Arial"/>
                <w:color w:val="000000" w:themeColor="text1"/>
                <w:sz w:val="20"/>
              </w:rPr>
              <w:t>5</w:t>
            </w:r>
          </w:p>
        </w:tc>
      </w:tr>
      <w:tr w:rsidR="008A75FF" w:rsidRPr="00043C8A" w14:paraId="636F22DF" w14:textId="77777777" w:rsidTr="00630C00">
        <w:trPr>
          <w:jc w:val="center"/>
        </w:trPr>
        <w:tc>
          <w:tcPr>
            <w:tcW w:w="3856" w:type="dxa"/>
            <w:vAlign w:val="center"/>
          </w:tcPr>
          <w:p w14:paraId="2743B11D" w14:textId="77777777" w:rsidR="008A75FF" w:rsidRPr="00690BD2" w:rsidRDefault="008A75FF" w:rsidP="00630C00">
            <w:pPr>
              <w:pStyle w:val="Glava"/>
              <w:rPr>
                <w:rFonts w:ascii="Arial" w:hAnsi="Arial" w:cs="Arial"/>
                <w:color w:val="000000" w:themeColor="text1"/>
                <w:sz w:val="20"/>
              </w:rPr>
            </w:pPr>
            <w:r>
              <w:rPr>
                <w:rFonts w:ascii="Arial" w:hAnsi="Arial" w:cs="Arial"/>
                <w:color w:val="000000" w:themeColor="text1"/>
                <w:sz w:val="20"/>
              </w:rPr>
              <w:t>3.4 Priprava uporabniških navodil</w:t>
            </w:r>
          </w:p>
        </w:tc>
        <w:tc>
          <w:tcPr>
            <w:tcW w:w="1440" w:type="dxa"/>
            <w:vAlign w:val="center"/>
          </w:tcPr>
          <w:p w14:paraId="6AEE7D59" w14:textId="77777777" w:rsidR="008A75FF" w:rsidRPr="00690BD2" w:rsidRDefault="008A75FF" w:rsidP="00630C00">
            <w:pPr>
              <w:keepNext/>
              <w:rPr>
                <w:rFonts w:ascii="Arial" w:hAnsi="Arial" w:cs="Arial"/>
                <w:color w:val="000000" w:themeColor="text1"/>
                <w:sz w:val="20"/>
              </w:rPr>
            </w:pPr>
            <w:r>
              <w:rPr>
                <w:rFonts w:ascii="Arial" w:hAnsi="Arial" w:cs="Arial"/>
                <w:color w:val="000000" w:themeColor="text1"/>
                <w:sz w:val="20"/>
              </w:rPr>
              <w:t>Izvajalec</w:t>
            </w:r>
          </w:p>
        </w:tc>
        <w:tc>
          <w:tcPr>
            <w:tcW w:w="1980" w:type="dxa"/>
            <w:vAlign w:val="center"/>
          </w:tcPr>
          <w:p w14:paraId="5A4BBB0A" w14:textId="1A77A4DE" w:rsidR="008A75FF" w:rsidRPr="00690BD2" w:rsidRDefault="008A75FF" w:rsidP="00630C00">
            <w:pPr>
              <w:keepNext/>
              <w:jc w:val="center"/>
              <w:rPr>
                <w:rFonts w:ascii="Arial" w:hAnsi="Arial" w:cs="Arial"/>
                <w:color w:val="000000" w:themeColor="text1"/>
                <w:sz w:val="20"/>
              </w:rPr>
            </w:pPr>
            <w:r w:rsidRPr="00690BD2">
              <w:rPr>
                <w:rFonts w:ascii="Arial" w:hAnsi="Arial" w:cs="Arial"/>
                <w:color w:val="000000" w:themeColor="text1"/>
                <w:sz w:val="20"/>
              </w:rPr>
              <w:t>T</w:t>
            </w:r>
            <w:r w:rsidR="00893BC6" w:rsidRPr="00893BC6">
              <w:rPr>
                <w:rFonts w:ascii="Arial" w:hAnsi="Arial" w:cs="Arial"/>
                <w:color w:val="000000" w:themeColor="text1"/>
                <w:sz w:val="20"/>
              </w:rPr>
              <w:t>*</w:t>
            </w:r>
            <w:r w:rsidRPr="00690BD2">
              <w:rPr>
                <w:rFonts w:ascii="Arial" w:hAnsi="Arial" w:cs="Arial"/>
                <w:color w:val="000000" w:themeColor="text1"/>
                <w:sz w:val="20"/>
              </w:rPr>
              <w:t xml:space="preserve"> + </w:t>
            </w:r>
            <w:r>
              <w:rPr>
                <w:rFonts w:ascii="Arial" w:hAnsi="Arial" w:cs="Arial"/>
                <w:color w:val="000000" w:themeColor="text1"/>
                <w:sz w:val="20"/>
              </w:rPr>
              <w:t>5</w:t>
            </w:r>
          </w:p>
        </w:tc>
        <w:tc>
          <w:tcPr>
            <w:tcW w:w="1945" w:type="dxa"/>
            <w:vAlign w:val="center"/>
          </w:tcPr>
          <w:p w14:paraId="26534447" w14:textId="3715E5D7" w:rsidR="008A75FF" w:rsidRPr="00690BD2" w:rsidRDefault="008A75FF" w:rsidP="00630C00">
            <w:pPr>
              <w:keepNext/>
              <w:jc w:val="center"/>
              <w:rPr>
                <w:rFonts w:ascii="Arial" w:hAnsi="Arial" w:cs="Arial"/>
                <w:color w:val="000000" w:themeColor="text1"/>
                <w:sz w:val="20"/>
              </w:rPr>
            </w:pPr>
            <w:r>
              <w:rPr>
                <w:rFonts w:ascii="Arial" w:hAnsi="Arial" w:cs="Arial"/>
                <w:color w:val="000000" w:themeColor="text1"/>
                <w:sz w:val="20"/>
              </w:rPr>
              <w:t>T + 6</w:t>
            </w:r>
          </w:p>
        </w:tc>
      </w:tr>
      <w:tr w:rsidR="008A75FF" w:rsidRPr="00043C8A" w14:paraId="3B2A636A" w14:textId="77777777" w:rsidTr="00630C00">
        <w:trPr>
          <w:jc w:val="center"/>
        </w:trPr>
        <w:tc>
          <w:tcPr>
            <w:tcW w:w="3856" w:type="dxa"/>
            <w:vAlign w:val="center"/>
          </w:tcPr>
          <w:p w14:paraId="39999F00" w14:textId="77777777" w:rsidR="008A75FF" w:rsidRPr="00690BD2" w:rsidRDefault="008A75FF" w:rsidP="00630C00">
            <w:pPr>
              <w:pStyle w:val="Glava"/>
              <w:rPr>
                <w:rFonts w:ascii="Arial" w:hAnsi="Arial" w:cs="Arial"/>
                <w:color w:val="000000" w:themeColor="text1"/>
                <w:sz w:val="20"/>
              </w:rPr>
            </w:pPr>
            <w:r>
              <w:rPr>
                <w:rFonts w:ascii="Arial" w:hAnsi="Arial" w:cs="Arial"/>
                <w:color w:val="000000" w:themeColor="text1"/>
                <w:sz w:val="20"/>
              </w:rPr>
              <w:t>3.5 Izobraževanje uporabnikov</w:t>
            </w:r>
          </w:p>
        </w:tc>
        <w:tc>
          <w:tcPr>
            <w:tcW w:w="1440" w:type="dxa"/>
            <w:vAlign w:val="center"/>
          </w:tcPr>
          <w:p w14:paraId="5575A29C" w14:textId="77777777" w:rsidR="008A75FF" w:rsidRPr="00690BD2" w:rsidRDefault="008A75FF" w:rsidP="00630C00">
            <w:pPr>
              <w:keepNext/>
              <w:rPr>
                <w:rFonts w:ascii="Arial" w:hAnsi="Arial" w:cs="Arial"/>
                <w:color w:val="000000" w:themeColor="text1"/>
                <w:sz w:val="20"/>
              </w:rPr>
            </w:pPr>
            <w:r>
              <w:rPr>
                <w:rFonts w:ascii="Arial" w:hAnsi="Arial" w:cs="Arial"/>
                <w:color w:val="000000" w:themeColor="text1"/>
                <w:sz w:val="20"/>
              </w:rPr>
              <w:t>Izvajalec</w:t>
            </w:r>
          </w:p>
        </w:tc>
        <w:tc>
          <w:tcPr>
            <w:tcW w:w="1980" w:type="dxa"/>
            <w:vAlign w:val="center"/>
          </w:tcPr>
          <w:p w14:paraId="1CEC0BD2" w14:textId="36021079" w:rsidR="008A75FF" w:rsidRPr="00690BD2" w:rsidRDefault="008A75FF" w:rsidP="00630C00">
            <w:pPr>
              <w:keepNext/>
              <w:jc w:val="center"/>
              <w:rPr>
                <w:rFonts w:ascii="Arial" w:hAnsi="Arial" w:cs="Arial"/>
                <w:color w:val="000000" w:themeColor="text1"/>
                <w:sz w:val="20"/>
              </w:rPr>
            </w:pPr>
            <w:r w:rsidRPr="00690BD2">
              <w:rPr>
                <w:rFonts w:ascii="Arial" w:hAnsi="Arial" w:cs="Arial"/>
                <w:color w:val="000000" w:themeColor="text1"/>
                <w:sz w:val="20"/>
              </w:rPr>
              <w:t>T</w:t>
            </w:r>
            <w:r w:rsidR="00893BC6" w:rsidRPr="00893BC6">
              <w:rPr>
                <w:rFonts w:ascii="Arial" w:hAnsi="Arial" w:cs="Arial"/>
                <w:color w:val="000000" w:themeColor="text1"/>
                <w:sz w:val="20"/>
              </w:rPr>
              <w:t>*</w:t>
            </w:r>
            <w:r w:rsidRPr="00690BD2">
              <w:rPr>
                <w:rFonts w:ascii="Arial" w:hAnsi="Arial" w:cs="Arial"/>
                <w:color w:val="000000" w:themeColor="text1"/>
                <w:sz w:val="20"/>
              </w:rPr>
              <w:t xml:space="preserve"> + </w:t>
            </w:r>
            <w:r>
              <w:rPr>
                <w:rFonts w:ascii="Arial" w:hAnsi="Arial" w:cs="Arial"/>
                <w:color w:val="000000" w:themeColor="text1"/>
                <w:sz w:val="20"/>
              </w:rPr>
              <w:t>6</w:t>
            </w:r>
          </w:p>
        </w:tc>
        <w:tc>
          <w:tcPr>
            <w:tcW w:w="1945" w:type="dxa"/>
            <w:vAlign w:val="center"/>
          </w:tcPr>
          <w:p w14:paraId="268E4644" w14:textId="23BB932F" w:rsidR="008A75FF" w:rsidRPr="00690BD2" w:rsidRDefault="008A75FF" w:rsidP="00630C00">
            <w:pPr>
              <w:keepNext/>
              <w:jc w:val="center"/>
              <w:rPr>
                <w:rFonts w:ascii="Arial" w:hAnsi="Arial" w:cs="Arial"/>
                <w:color w:val="000000" w:themeColor="text1"/>
                <w:sz w:val="20"/>
              </w:rPr>
            </w:pPr>
            <w:r w:rsidRPr="00690BD2">
              <w:rPr>
                <w:rFonts w:ascii="Arial" w:hAnsi="Arial" w:cs="Arial"/>
                <w:color w:val="000000" w:themeColor="text1"/>
                <w:sz w:val="20"/>
              </w:rPr>
              <w:t xml:space="preserve">T + </w:t>
            </w:r>
            <w:r>
              <w:rPr>
                <w:rFonts w:ascii="Arial" w:hAnsi="Arial" w:cs="Arial"/>
                <w:color w:val="000000" w:themeColor="text1"/>
                <w:sz w:val="20"/>
              </w:rPr>
              <w:t>7</w:t>
            </w:r>
          </w:p>
        </w:tc>
      </w:tr>
      <w:tr w:rsidR="008A75FF" w:rsidRPr="00043C8A" w14:paraId="4D07EE12" w14:textId="77777777" w:rsidTr="00630C00">
        <w:trPr>
          <w:jc w:val="center"/>
        </w:trPr>
        <w:tc>
          <w:tcPr>
            <w:tcW w:w="3856" w:type="dxa"/>
            <w:vAlign w:val="center"/>
          </w:tcPr>
          <w:p w14:paraId="6434A2A3" w14:textId="77777777" w:rsidR="008A75FF" w:rsidRPr="00690BD2" w:rsidRDefault="008A75FF" w:rsidP="00630C00">
            <w:pPr>
              <w:pStyle w:val="Glava"/>
              <w:rPr>
                <w:rFonts w:ascii="Arial" w:hAnsi="Arial" w:cs="Arial"/>
                <w:color w:val="000000" w:themeColor="text1"/>
                <w:sz w:val="20"/>
              </w:rPr>
            </w:pPr>
            <w:r>
              <w:rPr>
                <w:rFonts w:ascii="Arial" w:hAnsi="Arial" w:cs="Arial"/>
                <w:color w:val="000000" w:themeColor="text1"/>
                <w:sz w:val="20"/>
              </w:rPr>
              <w:t xml:space="preserve">4. </w:t>
            </w:r>
            <w:r w:rsidRPr="00690BD2">
              <w:rPr>
                <w:rFonts w:ascii="Arial" w:hAnsi="Arial" w:cs="Arial"/>
                <w:color w:val="000000" w:themeColor="text1"/>
                <w:sz w:val="20"/>
              </w:rPr>
              <w:t>Zaključek projekta</w:t>
            </w:r>
          </w:p>
        </w:tc>
        <w:tc>
          <w:tcPr>
            <w:tcW w:w="1440" w:type="dxa"/>
            <w:vAlign w:val="center"/>
          </w:tcPr>
          <w:p w14:paraId="52502BD8" w14:textId="77777777" w:rsidR="008A75FF" w:rsidRPr="00690BD2" w:rsidRDefault="008A75FF" w:rsidP="00630C00">
            <w:pPr>
              <w:keepNext/>
              <w:rPr>
                <w:rFonts w:ascii="Arial" w:hAnsi="Arial" w:cs="Arial"/>
                <w:color w:val="000000" w:themeColor="text1"/>
                <w:sz w:val="20"/>
              </w:rPr>
            </w:pPr>
            <w:r>
              <w:rPr>
                <w:rFonts w:ascii="Arial" w:hAnsi="Arial" w:cs="Arial"/>
                <w:sz w:val="20"/>
              </w:rPr>
              <w:t>Projektna skupina MDDSZ, izvajalec</w:t>
            </w:r>
          </w:p>
        </w:tc>
        <w:tc>
          <w:tcPr>
            <w:tcW w:w="1980" w:type="dxa"/>
            <w:vAlign w:val="center"/>
          </w:tcPr>
          <w:p w14:paraId="68AED522" w14:textId="65BCC947" w:rsidR="008A75FF" w:rsidRPr="00690BD2" w:rsidRDefault="008A75FF" w:rsidP="00630C00">
            <w:pPr>
              <w:keepNext/>
              <w:jc w:val="center"/>
              <w:rPr>
                <w:rFonts w:ascii="Arial" w:hAnsi="Arial" w:cs="Arial"/>
                <w:color w:val="000000" w:themeColor="text1"/>
                <w:sz w:val="20"/>
              </w:rPr>
            </w:pPr>
            <w:r w:rsidRPr="00690BD2">
              <w:rPr>
                <w:rFonts w:ascii="Arial" w:hAnsi="Arial" w:cs="Arial"/>
                <w:color w:val="000000" w:themeColor="text1"/>
                <w:sz w:val="20"/>
              </w:rPr>
              <w:t>T</w:t>
            </w:r>
            <w:r w:rsidR="00893BC6" w:rsidRPr="00893BC6">
              <w:rPr>
                <w:rFonts w:ascii="Arial" w:hAnsi="Arial" w:cs="Arial"/>
                <w:color w:val="000000" w:themeColor="text1"/>
                <w:sz w:val="20"/>
              </w:rPr>
              <w:t>*</w:t>
            </w:r>
            <w:r w:rsidRPr="00690BD2">
              <w:rPr>
                <w:rFonts w:ascii="Arial" w:hAnsi="Arial" w:cs="Arial"/>
                <w:color w:val="000000" w:themeColor="text1"/>
                <w:sz w:val="20"/>
              </w:rPr>
              <w:t xml:space="preserve"> + </w:t>
            </w:r>
            <w:r>
              <w:rPr>
                <w:rFonts w:ascii="Arial" w:hAnsi="Arial" w:cs="Arial"/>
                <w:color w:val="000000" w:themeColor="text1"/>
                <w:sz w:val="20"/>
              </w:rPr>
              <w:t>6</w:t>
            </w:r>
          </w:p>
        </w:tc>
        <w:tc>
          <w:tcPr>
            <w:tcW w:w="1945" w:type="dxa"/>
            <w:vAlign w:val="center"/>
          </w:tcPr>
          <w:p w14:paraId="16336720" w14:textId="34E707D1" w:rsidR="008A75FF" w:rsidRPr="00690BD2" w:rsidRDefault="008A75FF" w:rsidP="00630C00">
            <w:pPr>
              <w:keepNext/>
              <w:jc w:val="center"/>
              <w:rPr>
                <w:rFonts w:ascii="Arial" w:hAnsi="Arial" w:cs="Arial"/>
                <w:color w:val="000000" w:themeColor="text1"/>
                <w:sz w:val="20"/>
              </w:rPr>
            </w:pPr>
            <w:r w:rsidRPr="00690BD2">
              <w:rPr>
                <w:rFonts w:ascii="Arial" w:hAnsi="Arial" w:cs="Arial"/>
                <w:color w:val="000000" w:themeColor="text1"/>
                <w:sz w:val="20"/>
              </w:rPr>
              <w:t>T</w:t>
            </w:r>
            <w:r>
              <w:rPr>
                <w:rFonts w:ascii="Arial" w:hAnsi="Arial" w:cs="Arial"/>
                <w:color w:val="000000" w:themeColor="text1"/>
                <w:sz w:val="20"/>
              </w:rPr>
              <w:t xml:space="preserve"> </w:t>
            </w:r>
            <w:r w:rsidRPr="00690BD2">
              <w:rPr>
                <w:rFonts w:ascii="Arial" w:hAnsi="Arial" w:cs="Arial"/>
                <w:color w:val="000000" w:themeColor="text1"/>
                <w:sz w:val="20"/>
              </w:rPr>
              <w:t xml:space="preserve">+ </w:t>
            </w:r>
            <w:r>
              <w:rPr>
                <w:rFonts w:ascii="Arial" w:hAnsi="Arial" w:cs="Arial"/>
                <w:color w:val="000000" w:themeColor="text1"/>
                <w:sz w:val="20"/>
              </w:rPr>
              <w:t>7</w:t>
            </w:r>
          </w:p>
        </w:tc>
      </w:tr>
      <w:tr w:rsidR="008A75FF" w:rsidRPr="00043C8A" w14:paraId="3272A11E" w14:textId="77777777" w:rsidTr="00630C00">
        <w:trPr>
          <w:jc w:val="center"/>
        </w:trPr>
        <w:tc>
          <w:tcPr>
            <w:tcW w:w="3856" w:type="dxa"/>
            <w:vAlign w:val="center"/>
          </w:tcPr>
          <w:p w14:paraId="44451243" w14:textId="77777777" w:rsidR="008A75FF" w:rsidRPr="00690BD2" w:rsidRDefault="008A75FF" w:rsidP="00630C00">
            <w:pPr>
              <w:pStyle w:val="Glava"/>
              <w:rPr>
                <w:rFonts w:ascii="Arial" w:hAnsi="Arial" w:cs="Arial"/>
                <w:color w:val="000000" w:themeColor="text1"/>
                <w:sz w:val="20"/>
              </w:rPr>
            </w:pPr>
            <w:r>
              <w:rPr>
                <w:rFonts w:ascii="Arial" w:hAnsi="Arial" w:cs="Arial"/>
                <w:color w:val="000000" w:themeColor="text1"/>
                <w:sz w:val="20"/>
              </w:rPr>
              <w:t xml:space="preserve">5. </w:t>
            </w:r>
            <w:r w:rsidRPr="00690BD2">
              <w:rPr>
                <w:rFonts w:ascii="Arial" w:hAnsi="Arial" w:cs="Arial"/>
                <w:color w:val="000000" w:themeColor="text1"/>
                <w:sz w:val="20"/>
              </w:rPr>
              <w:t>Vzdrževanje IS</w:t>
            </w:r>
          </w:p>
        </w:tc>
        <w:tc>
          <w:tcPr>
            <w:tcW w:w="1440" w:type="dxa"/>
            <w:vAlign w:val="center"/>
          </w:tcPr>
          <w:p w14:paraId="28DA797F" w14:textId="77777777" w:rsidR="008A75FF" w:rsidRPr="00690BD2" w:rsidRDefault="008A75FF" w:rsidP="00630C00">
            <w:pPr>
              <w:keepNext/>
              <w:rPr>
                <w:rFonts w:ascii="Arial" w:hAnsi="Arial" w:cs="Arial"/>
                <w:color w:val="000000" w:themeColor="text1"/>
                <w:sz w:val="20"/>
              </w:rPr>
            </w:pPr>
            <w:r>
              <w:rPr>
                <w:rFonts w:ascii="Arial" w:hAnsi="Arial" w:cs="Arial"/>
                <w:color w:val="000000" w:themeColor="text1"/>
                <w:sz w:val="20"/>
              </w:rPr>
              <w:t>Izvajalec</w:t>
            </w:r>
          </w:p>
        </w:tc>
        <w:tc>
          <w:tcPr>
            <w:tcW w:w="1980" w:type="dxa"/>
            <w:vAlign w:val="center"/>
          </w:tcPr>
          <w:p w14:paraId="6073B8DA" w14:textId="44E11D36" w:rsidR="008A75FF" w:rsidRPr="00690BD2" w:rsidRDefault="008A75FF" w:rsidP="00630C00">
            <w:pPr>
              <w:keepNext/>
              <w:jc w:val="center"/>
              <w:rPr>
                <w:rFonts w:ascii="Arial" w:hAnsi="Arial" w:cs="Arial"/>
                <w:color w:val="000000" w:themeColor="text1"/>
                <w:sz w:val="20"/>
              </w:rPr>
            </w:pPr>
            <w:r w:rsidRPr="00690BD2">
              <w:rPr>
                <w:rFonts w:ascii="Arial" w:hAnsi="Arial" w:cs="Arial"/>
                <w:color w:val="000000" w:themeColor="text1"/>
                <w:sz w:val="20"/>
              </w:rPr>
              <w:t>T</w:t>
            </w:r>
            <w:r w:rsidR="00893BC6" w:rsidRPr="00893BC6">
              <w:rPr>
                <w:rFonts w:ascii="Arial" w:hAnsi="Arial" w:cs="Arial"/>
                <w:color w:val="000000" w:themeColor="text1"/>
                <w:sz w:val="20"/>
              </w:rPr>
              <w:t>*</w:t>
            </w:r>
            <w:r w:rsidRPr="00690BD2">
              <w:rPr>
                <w:rFonts w:ascii="Arial" w:hAnsi="Arial" w:cs="Arial"/>
                <w:color w:val="000000" w:themeColor="text1"/>
                <w:sz w:val="20"/>
              </w:rPr>
              <w:t xml:space="preserve"> </w:t>
            </w:r>
          </w:p>
        </w:tc>
        <w:tc>
          <w:tcPr>
            <w:tcW w:w="1945" w:type="dxa"/>
            <w:vAlign w:val="center"/>
          </w:tcPr>
          <w:p w14:paraId="52877A7B" w14:textId="77777777" w:rsidR="008A75FF" w:rsidRPr="00690BD2" w:rsidRDefault="008A75FF" w:rsidP="00630C00">
            <w:pPr>
              <w:keepNext/>
              <w:jc w:val="center"/>
              <w:rPr>
                <w:rFonts w:ascii="Arial" w:hAnsi="Arial" w:cs="Arial"/>
                <w:color w:val="000000" w:themeColor="text1"/>
                <w:sz w:val="20"/>
              </w:rPr>
            </w:pPr>
          </w:p>
        </w:tc>
      </w:tr>
    </w:tbl>
    <w:p w14:paraId="33438CCD" w14:textId="77777777" w:rsidR="00C157BF" w:rsidRPr="007E6C38" w:rsidRDefault="00C157BF" w:rsidP="00C157BF">
      <w:r>
        <w:rPr>
          <w:rFonts w:cs="Arial"/>
          <w:bCs/>
        </w:rPr>
        <w:t xml:space="preserve">           *</w:t>
      </w:r>
      <w:r w:rsidRPr="00352E4B">
        <w:rPr>
          <w:rFonts w:cs="Arial"/>
          <w:bCs/>
        </w:rPr>
        <w:t>podpis pogodbe z izvajalcem</w:t>
      </w:r>
    </w:p>
    <w:p w14:paraId="2D04D984" w14:textId="376FB17D" w:rsidR="006803D9" w:rsidRDefault="005C22F0" w:rsidP="006803D9">
      <w:r>
        <w:t xml:space="preserve">Terminski plan in rok za izvedbo </w:t>
      </w:r>
      <w:r w:rsidR="005831B2">
        <w:t>pri</w:t>
      </w:r>
      <w:r w:rsidR="00B32D3C">
        <w:t xml:space="preserve"> rešit</w:t>
      </w:r>
      <w:r w:rsidR="005831B2">
        <w:t>vi</w:t>
      </w:r>
      <w:r w:rsidR="00B32D3C">
        <w:t xml:space="preserve">, ki bo podprla vnos in zbiranje agregiranih podatkov za poročanje Komisiji, se določi po podpisu pogodbe z izbranim izvajalcem. </w:t>
      </w:r>
    </w:p>
    <w:p w14:paraId="0A95A48D" w14:textId="44A801E9" w:rsidR="00C705F8" w:rsidRDefault="009C11DB" w:rsidP="00AC7490">
      <w:pPr>
        <w:pStyle w:val="Naslov1"/>
      </w:pPr>
      <w:bookmarkStart w:id="14" w:name="_Toc162245540"/>
      <w:r w:rsidRPr="008335CA">
        <w:t xml:space="preserve">5. TEHNOLOŠKE IN ARHITEKTURNE ZAHTEVE ZA NADALJNJI RAZVOJ </w:t>
      </w:r>
      <w:r w:rsidR="00882C34">
        <w:t xml:space="preserve">INFORMACIJSKEGA </w:t>
      </w:r>
      <w:r w:rsidRPr="008335CA">
        <w:t>SISTEMA</w:t>
      </w:r>
      <w:r w:rsidR="007A6061">
        <w:t xml:space="preserve"> ZA ODPRAVLJANJE MATERIALNE PRIKRAJŠANOSTI</w:t>
      </w:r>
      <w:bookmarkEnd w:id="14"/>
    </w:p>
    <w:p w14:paraId="3D9F7CF0" w14:textId="221498FE" w:rsidR="00D17679" w:rsidRDefault="001951F3" w:rsidP="00CA7A7C">
      <w:pPr>
        <w:jc w:val="both"/>
      </w:pPr>
      <w:r>
        <w:t xml:space="preserve">Aplikacija MOP-IS je nameščena na infrastrukturi, ki se nahaja na Ministrstvu za </w:t>
      </w:r>
      <w:r w:rsidR="00F51CA0">
        <w:t>digitalno preobrazbo</w:t>
      </w:r>
      <w:r>
        <w:t xml:space="preserve"> (M</w:t>
      </w:r>
      <w:r w:rsidR="00F51CA0">
        <w:t>DP</w:t>
      </w:r>
      <w:r>
        <w:t xml:space="preserve">), vendar zanjo skrbi izvajalec (administracija, izvajanje back-up-a in vzdrževanje). </w:t>
      </w:r>
      <w:r w:rsidR="009C355C">
        <w:t>Na podlagi sprejetih rešitev iz poslovne analize Izdelav</w:t>
      </w:r>
      <w:r w:rsidR="005768A0">
        <w:t>a</w:t>
      </w:r>
      <w:r w:rsidR="009C355C">
        <w:t xml:space="preserve"> aplikativne rešitve za vodenje evidenc v okviru Programa za odpravljanje materialne prikrajšanosti v Sloveniji v obdobju 2021 – 2027 tehnološke in arhitekturne zahteve ostajajo nespremenjene</w:t>
      </w:r>
      <w:r>
        <w:t>.</w:t>
      </w:r>
      <w:r w:rsidR="009C355C">
        <w:t xml:space="preserve"> Obstoječa arhitektura in tehnologija sta opisani v poglavjih 13 in 14.</w:t>
      </w:r>
      <w:r>
        <w:t xml:space="preserve"> Nadgrajen MOP-IS mora vsebovati vse obstoječe funkcije, tehnologije in programska orodja pa morajo biti skladna s tehnologijami, ki delujejo na M</w:t>
      </w:r>
      <w:r w:rsidR="001801F9">
        <w:t>DP</w:t>
      </w:r>
      <w:r>
        <w:t xml:space="preserve">. </w:t>
      </w:r>
    </w:p>
    <w:p w14:paraId="6B229546" w14:textId="4951C2A7" w:rsidR="009A3F1C" w:rsidRDefault="0099024F" w:rsidP="00CA7A7C">
      <w:pPr>
        <w:jc w:val="both"/>
      </w:pPr>
      <w:r>
        <w:t>Aplikacija MOP-IS je povezana z e-CA, kateri pošilja podatke. Z drugimi informacijskimi sistemi MOP-IS</w:t>
      </w:r>
      <w:r w:rsidR="000150E0">
        <w:t xml:space="preserve"> trenutno</w:t>
      </w:r>
      <w:r>
        <w:t xml:space="preserve"> ni povezan, tako da sistem ne pridobiva podatkov iz drugih informacijskih sistemov. Sistema MOP-IS in e-CA sta med seboj povezana s spletnim servisom, opis e-CA je obrazložen v poglavj</w:t>
      </w:r>
      <w:r w:rsidR="00806926">
        <w:t xml:space="preserve">u 11. 1. 1. </w:t>
      </w:r>
      <w:r w:rsidR="00550B8C">
        <w:t xml:space="preserve">Aplikacija MOP-IS se bo morala tudi v bodoče povezovati z e-CA. </w:t>
      </w:r>
    </w:p>
    <w:p w14:paraId="30A12732" w14:textId="52F0BF33" w:rsidR="000332BF" w:rsidRDefault="000332BF" w:rsidP="00EA0558">
      <w:pPr>
        <w:jc w:val="both"/>
      </w:pPr>
    </w:p>
    <w:p w14:paraId="233FD254" w14:textId="2EBBBDBE" w:rsidR="00C63A8F" w:rsidRDefault="00C63A8F" w:rsidP="00CA7A7C">
      <w:pPr>
        <w:jc w:val="both"/>
      </w:pPr>
      <w:r>
        <w:t xml:space="preserve">Izbrani ponudnik bo moral smiselno upoštevati zadnje verzije naslednje dokumentacije: </w:t>
      </w:r>
    </w:p>
    <w:p w14:paraId="35AA6EA7" w14:textId="601E467A" w:rsidR="00C63A8F" w:rsidRDefault="00C63A8F" w:rsidP="00CA7A7C">
      <w:pPr>
        <w:jc w:val="both"/>
      </w:pPr>
      <w:r>
        <w:t>- Priloga T1 – RTP navodila in ostale tehnološke zahteve M</w:t>
      </w:r>
      <w:r w:rsidR="001801F9">
        <w:t>DP</w:t>
      </w:r>
      <w:r>
        <w:t>/PDC;</w:t>
      </w:r>
    </w:p>
    <w:p w14:paraId="773E6243" w14:textId="07BCB3E3" w:rsidR="00C63A8F" w:rsidRDefault="00743577" w:rsidP="00CA7A7C">
      <w:pPr>
        <w:jc w:val="both"/>
      </w:pPr>
      <w:r w:rsidRPr="009C355C">
        <w:t>Predvidena postavitev v okolju s ciljno infrastrukturo za testno in produkcijsko okolje na M</w:t>
      </w:r>
      <w:r w:rsidR="00F4787C">
        <w:t>DP</w:t>
      </w:r>
      <w:r w:rsidR="009C355C">
        <w:t>.</w:t>
      </w:r>
    </w:p>
    <w:p w14:paraId="5DEEF226" w14:textId="2E19766B" w:rsidR="00A4604F" w:rsidRDefault="00743577" w:rsidP="00CA7A7C">
      <w:pPr>
        <w:jc w:val="both"/>
      </w:pPr>
      <w:r>
        <w:t>Uporaba tehnologij, ki bi povzročila dodatne stroške oz. spremembo njegov</w:t>
      </w:r>
      <w:r w:rsidR="002E1856">
        <w:t>eg</w:t>
      </w:r>
      <w:r>
        <w:t xml:space="preserve">a tehnološkega okolja naročniku oziroma uporabnikom sistema, ni dopustna. </w:t>
      </w:r>
    </w:p>
    <w:p w14:paraId="21E0BC11" w14:textId="77777777" w:rsidR="006803D9" w:rsidRDefault="006803D9" w:rsidP="00CA7A7C">
      <w:pPr>
        <w:jc w:val="both"/>
      </w:pPr>
    </w:p>
    <w:p w14:paraId="7D536ABA" w14:textId="78E3DBBE" w:rsidR="00C705F8" w:rsidRDefault="009C11DB" w:rsidP="00AC7490">
      <w:pPr>
        <w:pStyle w:val="Naslov1"/>
      </w:pPr>
      <w:bookmarkStart w:id="15" w:name="_Toc162245541"/>
      <w:r>
        <w:t xml:space="preserve">6. POVZETEK OPISA </w:t>
      </w:r>
      <w:r w:rsidR="00231A87">
        <w:t>APLIKACIJE</w:t>
      </w:r>
      <w:r>
        <w:t xml:space="preserve"> MOP-IS</w:t>
      </w:r>
      <w:bookmarkEnd w:id="15"/>
    </w:p>
    <w:p w14:paraId="48ABF024" w14:textId="77777777" w:rsidR="00790915" w:rsidRPr="00790915" w:rsidRDefault="00790915" w:rsidP="00EA0558"/>
    <w:p w14:paraId="70B11BBF" w14:textId="1695D615" w:rsidR="00A4604F" w:rsidRDefault="003F162A" w:rsidP="00CA7A7C">
      <w:pPr>
        <w:jc w:val="both"/>
      </w:pPr>
      <w:bookmarkStart w:id="16" w:name="_Hlk157711018"/>
      <w:r>
        <w:t>Aplikacija</w:t>
      </w:r>
      <w:r w:rsidR="00624118">
        <w:t xml:space="preserve"> MOP-IS je bil</w:t>
      </w:r>
      <w:r w:rsidR="00A2147D">
        <w:t>a</w:t>
      </w:r>
      <w:r w:rsidR="00624118">
        <w:t xml:space="preserve"> vzpostavljen</w:t>
      </w:r>
      <w:r w:rsidR="00A2147D">
        <w:t>a</w:t>
      </w:r>
      <w:r w:rsidR="00624118">
        <w:t xml:space="preserve"> za namene črpanja sredstev ter načrtovanje in spremljanje O</w:t>
      </w:r>
      <w:r w:rsidR="00D310D3">
        <w:t>perativnega programa za materialno pomoč najbolj ogroženim (O</w:t>
      </w:r>
      <w:r w:rsidR="00624118">
        <w:t>P MPO</w:t>
      </w:r>
      <w:r w:rsidR="00D310D3">
        <w:t>)</w:t>
      </w:r>
      <w:r w:rsidR="00624118">
        <w:t>.</w:t>
      </w:r>
      <w:r w:rsidR="00A4604F">
        <w:t xml:space="preserve"> </w:t>
      </w:r>
      <w:bookmarkEnd w:id="16"/>
      <w:r w:rsidR="00A4604F">
        <w:t>MDDSZ je odgovoren za zagotavljanje učinkovitega upravljanja, spremljanja, nadzora in vrednotenja OP MPO, ki predstavlja podlago za črpanje</w:t>
      </w:r>
      <w:r w:rsidR="00D22458">
        <w:t xml:space="preserve"> </w:t>
      </w:r>
      <w:r w:rsidR="00A4604F">
        <w:t>sredstev</w:t>
      </w:r>
      <w:r w:rsidR="00D22458">
        <w:t xml:space="preserve"> Evropske unije (EU)</w:t>
      </w:r>
      <w:r w:rsidR="00A4604F">
        <w:t xml:space="preserve"> iz Sklada za evropsko pomoč najbolj ogroženim</w:t>
      </w:r>
      <w:r w:rsidR="0052798A">
        <w:t xml:space="preserve"> (FEAD)</w:t>
      </w:r>
      <w:r w:rsidR="00A4604F">
        <w:t>.</w:t>
      </w:r>
    </w:p>
    <w:p w14:paraId="564C1FF0" w14:textId="5D596650" w:rsidR="00BB0E2D" w:rsidRDefault="00BB0E2D" w:rsidP="00CA7A7C">
      <w:pPr>
        <w:jc w:val="both"/>
      </w:pPr>
      <w:r>
        <w:t>EU je z namenom doseganja cilja reševanja ljudi pred tveganjem revščine ali socialne izključenosti ustanovila Sklad za evropsko pomoč najbolj ogroženim, iz katerega se financira O</w:t>
      </w:r>
      <w:r w:rsidR="00926206">
        <w:t>P MPO</w:t>
      </w:r>
      <w:r>
        <w:t>.</w:t>
      </w:r>
      <w:r w:rsidR="00322397">
        <w:t xml:space="preserve"> </w:t>
      </w:r>
      <w:r w:rsidR="004E4BD9">
        <w:t>Sklad za evropsko pomoč najbolj ogroženim je ukrep EU, katerega namen je spodbuditi socialno kohezijo, povečati socialno vključenost in prispevati k odpravljanju revščine ter odpraviti najhujše oblike revščine z zagotavljanjem nefinančne pomoči najbolj ogroženim v obliki hrane ter izvajanjem dejavnosti socialnega vključevanja najbolj ogroženih oseb.</w:t>
      </w:r>
    </w:p>
    <w:p w14:paraId="240DCFF3" w14:textId="1EE16C2F" w:rsidR="00EB0EA9" w:rsidRDefault="00BB0E2D" w:rsidP="00CA7A7C">
      <w:pPr>
        <w:jc w:val="both"/>
      </w:pPr>
      <w:r>
        <w:t xml:space="preserve">V </w:t>
      </w:r>
      <w:r w:rsidR="00CD1930">
        <w:t>aplikaciji</w:t>
      </w:r>
      <w:r>
        <w:t xml:space="preserve"> MOP-IS se zbirajo podatki o posameznih dejavnostih OP MPO, </w:t>
      </w:r>
      <w:r w:rsidR="00515EDD">
        <w:t xml:space="preserve">kazalnikih, ciljnih skupinah, upravičenih stroških, izplačilih in povračilih v okviru potrjenih Izvedbenih načrtov. Za vsako posamezno dejavnost vsebuje podatke o izbranih ponudnikih hrane in partnerskih organizacijah, pogodbenih zneskih po vrstah upravičenih stroškov, prejetih in izplačanih računih (zahtevki za plačilo) ter stroških dela. </w:t>
      </w:r>
    </w:p>
    <w:p w14:paraId="6132E29A" w14:textId="68D75F23" w:rsidR="00515EDD" w:rsidRDefault="00515EDD" w:rsidP="00CA7A7C">
      <w:pPr>
        <w:jc w:val="both"/>
      </w:pPr>
      <w:r>
        <w:t xml:space="preserve">V MOP-IS so zbrani tudi vsi podatki o vrsti in količini nabavljene ter razdeljene hrane kot tudi številu končnih prejemnikov. Sistem omogoča spremljanje doseganja kazalnikov, ki jih je predpisala Komisija z delegiranimi akti ter pripravo različnih poročil za potrebe spremljanja in poročanja. </w:t>
      </w:r>
    </w:p>
    <w:p w14:paraId="35634E8F" w14:textId="49B6EC8B" w:rsidR="00515EDD" w:rsidRDefault="00515EDD" w:rsidP="00CA7A7C">
      <w:pPr>
        <w:jc w:val="both"/>
      </w:pPr>
      <w:r>
        <w:t>Vzpostavljena je povezava s sistemom</w:t>
      </w:r>
      <w:r w:rsidR="00581D54">
        <w:t xml:space="preserve"> </w:t>
      </w:r>
      <w:r>
        <w:t>e-CA (modul FEAD</w:t>
      </w:r>
      <w:r w:rsidR="00581D54">
        <w:t>, ki se nahaja znotraj MFERAC-a)</w:t>
      </w:r>
      <w:r>
        <w:t xml:space="preserve"> za potrebe pridobivanja podatkov, ki se ne generirajo direktno v sistemu MOP-IS. </w:t>
      </w:r>
    </w:p>
    <w:p w14:paraId="0ECCD1AA" w14:textId="76524172" w:rsidR="00B47923" w:rsidRDefault="00CD1930" w:rsidP="00CA7A7C">
      <w:pPr>
        <w:jc w:val="both"/>
      </w:pPr>
      <w:r>
        <w:t>Aplikacija</w:t>
      </w:r>
      <w:r w:rsidR="00B47923">
        <w:t xml:space="preserve"> MOP-IS je dostop</w:t>
      </w:r>
      <w:r>
        <w:t>na</w:t>
      </w:r>
      <w:r w:rsidR="00B47923">
        <w:t xml:space="preserve"> preko spletnega brskalnika, nahaja pa se znotraj državnega omrežja HKOM. Dostop do aplikacije je urejen z uporabniškim imenom in geslom, ki ga dodeli pooblaščena oseba v Službi za informatiko na MDDSZ. </w:t>
      </w:r>
    </w:p>
    <w:p w14:paraId="1D46A063" w14:textId="2E163EC6" w:rsidR="000F118F" w:rsidRDefault="0099355C" w:rsidP="00CA7A7C">
      <w:pPr>
        <w:jc w:val="both"/>
      </w:pPr>
      <w:r w:rsidRPr="006A7361">
        <w:t xml:space="preserve">Sistem se ves čas nadgrajuje in dopolnjuje s posameznimi in podpornimi funkcionalnostmi na </w:t>
      </w:r>
      <w:r w:rsidR="009A4BDF">
        <w:t>sklopih</w:t>
      </w:r>
      <w:r w:rsidRPr="006A7361">
        <w:t xml:space="preserve">. </w:t>
      </w:r>
      <w:r w:rsidR="009A4BDF">
        <w:t>Sklopi</w:t>
      </w:r>
      <w:r w:rsidRPr="006A7361">
        <w:t xml:space="preserve"> so namenjen</w:t>
      </w:r>
      <w:r w:rsidR="006A7361" w:rsidRPr="006A7361">
        <w:t>i posameznim entitetam.</w:t>
      </w:r>
      <w:r w:rsidR="006A7361">
        <w:t xml:space="preserve"> </w:t>
      </w:r>
    </w:p>
    <w:p w14:paraId="212E2482" w14:textId="3D2C6AED" w:rsidR="0099355C" w:rsidRDefault="0099355C" w:rsidP="00CA7A7C">
      <w:pPr>
        <w:jc w:val="both"/>
      </w:pPr>
      <w:r>
        <w:t xml:space="preserve">Trenutno MOP-IS obsega 17 vsebinskih in podpornih </w:t>
      </w:r>
      <w:r w:rsidR="009A4BDF">
        <w:t>sklopov</w:t>
      </w:r>
      <w:r>
        <w:t>, ki omogočajo spremljanje in poročanje</w:t>
      </w:r>
      <w:r w:rsidR="002146D8">
        <w:t>, načrtovanja in črpanje sredstev</w:t>
      </w:r>
      <w:r>
        <w:t xml:space="preserve"> OP MPO. </w:t>
      </w:r>
      <w:r w:rsidR="00A52F86">
        <w:t xml:space="preserve">Informacijski sistem MOP-IS se je razvil na novo, </w:t>
      </w:r>
      <w:r w:rsidR="00B27F80">
        <w:t xml:space="preserve">ena od </w:t>
      </w:r>
      <w:r w:rsidR="00A52F86">
        <w:t>možnost</w:t>
      </w:r>
      <w:r w:rsidR="00B27F80">
        <w:t>i</w:t>
      </w:r>
      <w:r w:rsidR="00A52F86">
        <w:t xml:space="preserve"> je bila tudi nadgradnja aplikacije MIGRA, ki je bila razvita za upravljanje s sredstvi skladov Splošnega programa Solidarnost in upravljanje migracijskih tokov v obdobju 2007 – 2013 pri Ministrstvu za notranje zadeve. </w:t>
      </w:r>
    </w:p>
    <w:p w14:paraId="6BD8F26B" w14:textId="14E065DD" w:rsidR="008944CB" w:rsidRPr="003548D6" w:rsidRDefault="008944CB" w:rsidP="00CA7A7C">
      <w:pPr>
        <w:jc w:val="both"/>
      </w:pPr>
      <w:r w:rsidRPr="003548D6">
        <w:t xml:space="preserve">Podatki v sistem prihajajo z vnosom uporabnikov. Gre za podatke </w:t>
      </w:r>
      <w:r w:rsidR="003548D6" w:rsidRPr="003548D6">
        <w:t xml:space="preserve">o operativnem programu, izvedbenih načrtih, obdobjih in dobavah, nakupih hrane, razdeljevanju hrane, tehnični pomoči, razpisih in naročilih, pogodbah, računih, zahtevkih za povračilo ter revizijah, kontrolah in nepravilnostih. </w:t>
      </w:r>
    </w:p>
    <w:p w14:paraId="0F6EC03B" w14:textId="58FC8F43" w:rsidR="008944CB" w:rsidRPr="00F24CC1" w:rsidRDefault="008944CB" w:rsidP="00CA7A7C">
      <w:pPr>
        <w:jc w:val="both"/>
      </w:pPr>
      <w:r w:rsidRPr="00F24CC1">
        <w:t>Tehnično sistem obsega</w:t>
      </w:r>
      <w:r w:rsidR="00F24CC1" w:rsidRPr="00F24CC1">
        <w:t xml:space="preserve"> okoli 35.000 </w:t>
      </w:r>
      <w:r w:rsidRPr="00F24CC1">
        <w:t>vrstic kod</w:t>
      </w:r>
      <w:r w:rsidR="00F24CC1" w:rsidRPr="00F24CC1">
        <w:t>e, okoli 116.000 z</w:t>
      </w:r>
      <w:r w:rsidRPr="00F24CC1">
        <w:t>apisov</w:t>
      </w:r>
      <w:r w:rsidR="00F24CC1" w:rsidRPr="00F24CC1">
        <w:t xml:space="preserve"> in 116 </w:t>
      </w:r>
      <w:r w:rsidRPr="00F24CC1">
        <w:t>tabe</w:t>
      </w:r>
      <w:r w:rsidR="00F24CC1" w:rsidRPr="00F24CC1">
        <w:t xml:space="preserve">l. </w:t>
      </w:r>
    </w:p>
    <w:p w14:paraId="7DC5F3EF" w14:textId="5740DF6B" w:rsidR="008944CB" w:rsidRDefault="008944CB" w:rsidP="00CA7A7C">
      <w:pPr>
        <w:jc w:val="both"/>
      </w:pPr>
      <w:r w:rsidRPr="00F24CC1">
        <w:t>Arhitektura sistema temelji</w:t>
      </w:r>
      <w:r w:rsidR="00F24CC1" w:rsidRPr="00F24CC1">
        <w:t xml:space="preserve"> na Microsoft .Net Framework 4.5.</w:t>
      </w:r>
    </w:p>
    <w:p w14:paraId="75FCEB67" w14:textId="5061D7D0" w:rsidR="008944CB" w:rsidRDefault="00CD1930" w:rsidP="00CA7A7C">
      <w:pPr>
        <w:jc w:val="both"/>
      </w:pPr>
      <w:r>
        <w:t>Apli</w:t>
      </w:r>
      <w:r w:rsidR="00546FDD">
        <w:t>ka</w:t>
      </w:r>
      <w:r>
        <w:t>cija</w:t>
      </w:r>
      <w:r w:rsidR="008944CB" w:rsidRPr="00F24CC1">
        <w:t xml:space="preserve"> upošteva različne tehnične smernice in protokole Ministrstva </w:t>
      </w:r>
      <w:r w:rsidR="00B04339">
        <w:t>za digitalno preobrazbo</w:t>
      </w:r>
      <w:r w:rsidR="008944CB" w:rsidRPr="00F24CC1">
        <w:t xml:space="preserve"> (M</w:t>
      </w:r>
      <w:r w:rsidR="00B04339">
        <w:t>DP</w:t>
      </w:r>
      <w:r w:rsidR="008944CB" w:rsidRPr="00F24CC1">
        <w:t xml:space="preserve">), mednarodne standarde glede informacijske varnosti in zagotavljanja revizijskih sledi in zakonodajo s področja varstva osebnih podatkov. </w:t>
      </w:r>
    </w:p>
    <w:p w14:paraId="631C9A06" w14:textId="459B9FCF" w:rsidR="005F68D1" w:rsidRDefault="008944CB" w:rsidP="00CA7A7C">
      <w:pPr>
        <w:jc w:val="both"/>
      </w:pPr>
      <w:r>
        <w:t>MOP-IS deluje neprekinjeno 24 ur na dan, 7 dni v tednu in 365 dni v letu.</w:t>
      </w:r>
    </w:p>
    <w:p w14:paraId="7E4E948C" w14:textId="77777777" w:rsidR="006803D9" w:rsidRDefault="006803D9" w:rsidP="00CA7A7C">
      <w:pPr>
        <w:jc w:val="both"/>
      </w:pPr>
    </w:p>
    <w:p w14:paraId="5F2DEDDA" w14:textId="099D7667" w:rsidR="00C705F8" w:rsidRDefault="0022081C" w:rsidP="00AC7490">
      <w:pPr>
        <w:pStyle w:val="Naslov1"/>
      </w:pPr>
      <w:bookmarkStart w:id="17" w:name="_Toc162245542"/>
      <w:r>
        <w:t xml:space="preserve">7. UVODNA PREDSTAVITEV </w:t>
      </w:r>
      <w:r w:rsidR="00A4703E">
        <w:t>APLIKACIJE</w:t>
      </w:r>
      <w:r>
        <w:t xml:space="preserve"> MOP-IS</w:t>
      </w:r>
      <w:bookmarkEnd w:id="17"/>
    </w:p>
    <w:p w14:paraId="4FD86E4C" w14:textId="6B5C09EF" w:rsidR="005F68D1" w:rsidRDefault="004759C7" w:rsidP="00CA7A7C">
      <w:pPr>
        <w:jc w:val="both"/>
      </w:pPr>
      <w:r>
        <w:t xml:space="preserve">MOP-IS je informacijski sistem, ki podpira izvajanje </w:t>
      </w:r>
      <w:r w:rsidR="00760471">
        <w:t>OP MPO</w:t>
      </w:r>
      <w:r>
        <w:t>, s katerim je Slovenija upravičena do 2</w:t>
      </w:r>
      <w:r w:rsidR="00340722">
        <w:t>9</w:t>
      </w:r>
      <w:r>
        <w:t>.</w:t>
      </w:r>
      <w:r w:rsidR="00340722">
        <w:t>412</w:t>
      </w:r>
      <w:r>
        <w:t>.</w:t>
      </w:r>
      <w:r w:rsidR="00340722">
        <w:t>235</w:t>
      </w:r>
      <w:r>
        <w:t>,00</w:t>
      </w:r>
      <w:r w:rsidR="007E2380">
        <w:t xml:space="preserve"> </w:t>
      </w:r>
      <w:r>
        <w:t xml:space="preserve">EUR </w:t>
      </w:r>
      <w:r w:rsidR="00790915">
        <w:t>sredstev EU</w:t>
      </w:r>
      <w:r>
        <w:t xml:space="preserve">, </w:t>
      </w:r>
      <w:r w:rsidR="00790915">
        <w:t>3.619.813,00 EUR pa sofinancira Slovenija.</w:t>
      </w:r>
      <w:r>
        <w:t>.</w:t>
      </w:r>
      <w:r w:rsidR="00340722">
        <w:t xml:space="preserve"> OP MPO se izvaja do konca leta 2023</w:t>
      </w:r>
      <w:r>
        <w:t xml:space="preserve">. </w:t>
      </w:r>
      <w:r w:rsidR="00EA744F">
        <w:t>V okviru izvajanja OP MPO je Slovenija izbrala izvajanje tipa I, kar pomeni, da zagotavlja pomoč le v hrani</w:t>
      </w:r>
      <w:r w:rsidR="00BA324B">
        <w:t>,</w:t>
      </w:r>
      <w:r w:rsidR="00EA744F">
        <w:t xml:space="preserve"> in sicer preko sodelovanja z dvema partnerskima organizacijama, ki hrano na razdelilnih mestih delita upravičencem, poleg razdelitve hrane pa izvajata še spremljevalne ukrepe, ki vključujejo psihosocialno pomoč, svetovanje in različne delavnice. </w:t>
      </w:r>
    </w:p>
    <w:p w14:paraId="25AC47B9" w14:textId="47BFA9E3" w:rsidR="00EC7050" w:rsidRDefault="00EC7050" w:rsidP="00CA7A7C">
      <w:pPr>
        <w:jc w:val="both"/>
      </w:pPr>
      <w:r>
        <w:t>Informacijski sistem MOP-IS spremlja izvajanje OP MPO, omogoča poročanje Evropski komisiji ter črpanje EU sredstev iz</w:t>
      </w:r>
      <w:r w:rsidR="00FC0502">
        <w:t xml:space="preserve"> S</w:t>
      </w:r>
      <w:r>
        <w:t>klada</w:t>
      </w:r>
      <w:r w:rsidR="00FC0502">
        <w:t xml:space="preserve"> za evropsko pomoč najbolj ogroženim</w:t>
      </w:r>
      <w:r>
        <w:t xml:space="preserve">, iz katerega se financira OP MPO. </w:t>
      </w:r>
      <w:r w:rsidR="007F24A6">
        <w:t>Zasnovan je bil v letu 2016</w:t>
      </w:r>
      <w:r w:rsidR="00D04C94">
        <w:t xml:space="preserve"> kot del projekta tehnične pomoči OP MPO za zagotavljanje učinkovitega izvajanja OP MPO.</w:t>
      </w:r>
      <w:r w:rsidR="0024588C">
        <w:t xml:space="preserve"> </w:t>
      </w:r>
      <w:r w:rsidR="007F2599">
        <w:t>Po zasnovi informacijskega sistema je bil le-ta večkrat nadgrajen in dopolnjen, skupaj je bilo izvedenih</w:t>
      </w:r>
      <w:r w:rsidR="0001081E">
        <w:t xml:space="preserve"> pet</w:t>
      </w:r>
      <w:r w:rsidR="007F2599">
        <w:t xml:space="preserve"> nadgradenj</w:t>
      </w:r>
      <w:r w:rsidR="00F10BCD">
        <w:t xml:space="preserve">, da sledi potrebam uporabnikov in spremembam </w:t>
      </w:r>
      <w:r w:rsidR="00FC0502">
        <w:t>OP MPO</w:t>
      </w:r>
      <w:r w:rsidR="00F10BCD">
        <w:t xml:space="preserve">. </w:t>
      </w:r>
    </w:p>
    <w:p w14:paraId="6B5208DC" w14:textId="3C99512E" w:rsidR="009C1F07" w:rsidRDefault="009C1F07" w:rsidP="00CA7A7C">
      <w:pPr>
        <w:jc w:val="both"/>
      </w:pPr>
      <w:r>
        <w:t xml:space="preserve">Osebna izkaznica predstavlja zgoščen opis </w:t>
      </w:r>
      <w:r w:rsidR="00EF1837">
        <w:t>informacijskega sistema</w:t>
      </w:r>
      <w:r>
        <w:t xml:space="preserve"> MOP-IS. Obsega koncept sistema in kratek terminski pregled njegovega nastanka, arhitekturo in uporabljeno tehnologijo, obseg in vsebino s popisom vseh modulov in sklopov ter integracije z zunanjimi sistemi. </w:t>
      </w:r>
    </w:p>
    <w:p w14:paraId="184C9262" w14:textId="27A5C296" w:rsidR="005F68D1" w:rsidRDefault="009C1F07" w:rsidP="00CA7A7C">
      <w:pPr>
        <w:jc w:val="both"/>
      </w:pPr>
      <w:r>
        <w:t xml:space="preserve">V dokumentu je na pregleden način prikazana sestava in vsebina informacijskega sistema. </w:t>
      </w:r>
      <w:r w:rsidR="00755433">
        <w:t xml:space="preserve">Zaradi občutljivosti področja dela, ki ga sistem podpira, je njegovo nemoteno, neprekinjeno in pravilno delovanje velikega pomena za MDDSZ in vse uporabnike in končno tudi za prejemnike materialne pomoči v hrani. </w:t>
      </w:r>
    </w:p>
    <w:p w14:paraId="1D26B48F" w14:textId="77777777" w:rsidR="006803D9" w:rsidRDefault="006803D9" w:rsidP="00CA7A7C">
      <w:pPr>
        <w:jc w:val="both"/>
      </w:pPr>
    </w:p>
    <w:p w14:paraId="2C53527D" w14:textId="44F5F9EE" w:rsidR="00C705F8" w:rsidRDefault="0022081C" w:rsidP="00AC7490">
      <w:pPr>
        <w:pStyle w:val="Naslov1"/>
      </w:pPr>
      <w:bookmarkStart w:id="18" w:name="_Toc162245543"/>
      <w:r>
        <w:t xml:space="preserve">8. KONCEPT, NAMEN IN CILJI </w:t>
      </w:r>
      <w:r w:rsidR="00746396">
        <w:t>APLIKACIJE</w:t>
      </w:r>
      <w:r>
        <w:t xml:space="preserve"> MOP-IS</w:t>
      </w:r>
      <w:bookmarkEnd w:id="18"/>
    </w:p>
    <w:p w14:paraId="4F796849" w14:textId="7AE30653" w:rsidR="00AA0CCD" w:rsidRDefault="00AA0CCD" w:rsidP="00CA7A7C">
      <w:pPr>
        <w:jc w:val="both"/>
      </w:pPr>
      <w:r>
        <w:t>MDDSZ je za potrebe spremljanja, vrednotenja</w:t>
      </w:r>
      <w:r w:rsidR="00E02F45">
        <w:t xml:space="preserve">, </w:t>
      </w:r>
      <w:r>
        <w:t>poročanja</w:t>
      </w:r>
      <w:r w:rsidR="00E02F45">
        <w:t xml:space="preserve"> in črpanja sredstev</w:t>
      </w:r>
      <w:r>
        <w:t xml:space="preserve"> OP MPO vzpostavil  informacijski sistem MOP-IS. </w:t>
      </w:r>
    </w:p>
    <w:p w14:paraId="6B78607C" w14:textId="1E4F4864" w:rsidR="002A4411" w:rsidRDefault="002A4411" w:rsidP="00CA7A7C">
      <w:pPr>
        <w:jc w:val="both"/>
      </w:pPr>
      <w:r>
        <w:t>I</w:t>
      </w:r>
      <w:r w:rsidR="0054386C">
        <w:t>nformacijski sistem</w:t>
      </w:r>
      <w:r>
        <w:t xml:space="preserve"> MOP-IS je eden manjših sistemov v državi, glede na vsebino pa precej občutljiv, saj gre za materialno pomoč najbolj ogroženim v Sloveniji. </w:t>
      </w:r>
      <w:r w:rsidR="004E4DEE">
        <w:t>IS MOP-IS gostuje na centralni informacijski infrastrukturi M</w:t>
      </w:r>
      <w:r w:rsidR="005712A3">
        <w:t>DP</w:t>
      </w:r>
      <w:r w:rsidR="004E4DEE">
        <w:t xml:space="preserve">. </w:t>
      </w:r>
    </w:p>
    <w:p w14:paraId="6DB76929" w14:textId="33FF039D" w:rsidR="00DB5F18" w:rsidRDefault="00DB5F18" w:rsidP="00CA7A7C">
      <w:pPr>
        <w:jc w:val="both"/>
      </w:pPr>
      <w:r>
        <w:t>Integrirani informacijski sistem nudi predvsem podporo pri beleženju podatkov, spremljanju izvajanja OP MPO in poročanju Evropski komisiji ter posredovanju podatkov v sistem e-CA.</w:t>
      </w:r>
    </w:p>
    <w:p w14:paraId="593A6B70" w14:textId="13FE6503" w:rsidR="00DB5F18" w:rsidRDefault="00DB5F18" w:rsidP="00CA7A7C">
      <w:pPr>
        <w:jc w:val="both"/>
      </w:pPr>
      <w:r>
        <w:t xml:space="preserve">Za MDDSZ je sistem predvsem </w:t>
      </w:r>
      <w:r w:rsidR="00FA40FA">
        <w:t>zbirni</w:t>
      </w:r>
      <w:r>
        <w:t xml:space="preserve"> informacijski sistem, v katerem se</w:t>
      </w:r>
      <w:r w:rsidR="00FA40FA">
        <w:t xml:space="preserve"> načrtuje in spremlja OP MPO,</w:t>
      </w:r>
      <w:r w:rsidR="00D45E49">
        <w:t xml:space="preserve">izvaja administrativna preverjanja in vnaša podatke (in dokumente) o izvedenih </w:t>
      </w:r>
      <w:r w:rsidR="00E74ECF">
        <w:t xml:space="preserve">preverjanjih na kraju samem (PKS) </w:t>
      </w:r>
      <w:r w:rsidR="00D45E49">
        <w:t>ter revizijah,</w:t>
      </w:r>
      <w:r w:rsidR="00FA40FA">
        <w:t xml:space="preserve"> hkrati pa </w:t>
      </w:r>
      <w:r w:rsidR="00E337DB">
        <w:t xml:space="preserve">omogoča </w:t>
      </w:r>
      <w:r w:rsidR="00FA40FA">
        <w:t>črpa</w:t>
      </w:r>
      <w:r w:rsidR="00E337DB">
        <w:t>nje</w:t>
      </w:r>
      <w:r w:rsidR="00FA40FA">
        <w:t xml:space="preserve"> sredst</w:t>
      </w:r>
      <w:r w:rsidR="00E337DB">
        <w:t>ev</w:t>
      </w:r>
      <w:r w:rsidR="00FA40FA">
        <w:t>. Zbiranje podatkov zajema podatke o posameznih dejavnostih OP MPO, kazalnikih, ciljnih skupinah, upravičenih stroških, izplačilih in povračilih v okviru potrjenih in izvedbenih načrtov OP MPO, izbranih ponudnikih hrane</w:t>
      </w:r>
      <w:r w:rsidR="008C07B2">
        <w:t xml:space="preserve"> in partnerskih organizacijah, pogodbenih zneskih po vrstah upravičenih stroškov, prejetih in izplačanih računih oziroma zahtevkih za izplačilo ter stroških dela.</w:t>
      </w:r>
    </w:p>
    <w:p w14:paraId="2242D624" w14:textId="7A589470" w:rsidR="00105DA7" w:rsidRDefault="00105DA7" w:rsidP="00CA7A7C">
      <w:pPr>
        <w:jc w:val="both"/>
      </w:pPr>
      <w:r>
        <w:t xml:space="preserve">MOP-IS je bil zasnovan in razvit z namenom </w:t>
      </w:r>
      <w:r w:rsidR="00FA40FA">
        <w:t>zagotavljanja izpolnjevanja zahtev Uredbe št. 223/2014/EU in izvedbenih aktov navedene uredbe glede računalniškega zbiranja in shranjevanja podatkov o izvajanju in financiranju dejavnosti, ki se izvajajo v okviru OP MPO.</w:t>
      </w:r>
      <w:r w:rsidR="00F018C2">
        <w:t xml:space="preserve">  </w:t>
      </w:r>
    </w:p>
    <w:p w14:paraId="301066AA" w14:textId="68322848" w:rsidR="00A74290" w:rsidRDefault="00F018C2" w:rsidP="00CA7A7C">
      <w:pPr>
        <w:jc w:val="both"/>
      </w:pPr>
      <w:r>
        <w:t>Cilj MOP-IS-a je zagotoviti učinkovit</w:t>
      </w:r>
      <w:r w:rsidR="00E15B1F">
        <w:t xml:space="preserve"> in ustrezen</w:t>
      </w:r>
      <w:r>
        <w:t xml:space="preserve"> informacijski sistem za potrebe spremljanja, vrednotenja</w:t>
      </w:r>
      <w:r w:rsidR="00B520F3">
        <w:t xml:space="preserve"> in upravljalnih preverjanj</w:t>
      </w:r>
      <w:r>
        <w:t xml:space="preserve"> </w:t>
      </w:r>
      <w:r w:rsidR="00B520F3">
        <w:t>ter</w:t>
      </w:r>
      <w:r>
        <w:t xml:space="preserve"> poročanja o dejavnostih OP MPO. </w:t>
      </w:r>
    </w:p>
    <w:p w14:paraId="5F7F4B2E" w14:textId="21B8E82F" w:rsidR="00A74290" w:rsidRPr="00C86CD8" w:rsidRDefault="00135B9E" w:rsidP="00CA7A7C">
      <w:pPr>
        <w:jc w:val="both"/>
      </w:pPr>
      <w:r w:rsidRPr="00E76EE4">
        <w:t xml:space="preserve">Trenutno </w:t>
      </w:r>
      <w:r w:rsidR="00603261">
        <w:t>informacijski sistem</w:t>
      </w:r>
      <w:r w:rsidRPr="00E76EE4">
        <w:t xml:space="preserve"> MOP-IS obsega </w:t>
      </w:r>
      <w:r w:rsidR="004F35D6" w:rsidRPr="00E76EE4">
        <w:t xml:space="preserve">17 </w:t>
      </w:r>
      <w:r w:rsidRPr="00E76EE4">
        <w:t>vsebinskih in tehničnih oz. podpornih modulov/sklopov</w:t>
      </w:r>
      <w:r w:rsidR="00C86CD8" w:rsidRPr="00C86CD8">
        <w:t xml:space="preserve">. </w:t>
      </w:r>
    </w:p>
    <w:p w14:paraId="6EDEE6CC" w14:textId="0E336E39" w:rsidR="00B61F6A" w:rsidRPr="009A4BDF" w:rsidRDefault="009A4BDF" w:rsidP="00CA7A7C">
      <w:pPr>
        <w:jc w:val="both"/>
      </w:pPr>
      <w:r w:rsidRPr="009A4BDF">
        <w:t>Sklop</w:t>
      </w:r>
      <w:r w:rsidR="008A325B" w:rsidRPr="009A4BDF">
        <w:t xml:space="preserve"> predstavlj</w:t>
      </w:r>
      <w:r w:rsidRPr="009A4BDF">
        <w:t>a posamezno entiteto, zavihki se delijo na statične in dinamične ter predstavljajo</w:t>
      </w:r>
      <w:r>
        <w:t xml:space="preserve"> sezname in podrobne podatke vsebine </w:t>
      </w:r>
      <w:r w:rsidR="001E2D0A">
        <w:t xml:space="preserve">ter dokumente </w:t>
      </w:r>
      <w:r>
        <w:t xml:space="preserve">posameznih sklopov. </w:t>
      </w:r>
    </w:p>
    <w:p w14:paraId="3B5F0C94" w14:textId="20AF5E4B" w:rsidR="00F61D94" w:rsidRPr="006803D9" w:rsidRDefault="008A325B" w:rsidP="00CA7A7C">
      <w:pPr>
        <w:jc w:val="both"/>
      </w:pPr>
      <w:r w:rsidRPr="00E35498">
        <w:t>Nadgradnj</w:t>
      </w:r>
      <w:r w:rsidR="00E35498" w:rsidRPr="00E35498">
        <w:t>e</w:t>
      </w:r>
      <w:r w:rsidRPr="00E35498">
        <w:t xml:space="preserve"> so predvsem posledica</w:t>
      </w:r>
      <w:r w:rsidR="00E35498" w:rsidRPr="00E35498">
        <w:t xml:space="preserve"> izpolnjevanja zahtev Evropske komisije glede računalniškega vodenja in zbiranja podatkov o OP MPO. </w:t>
      </w:r>
    </w:p>
    <w:p w14:paraId="4A14F5ED" w14:textId="15FA64FA" w:rsidR="00C705F8" w:rsidRPr="00E53167" w:rsidRDefault="00C705F8" w:rsidP="00A80F1A">
      <w:pPr>
        <w:pStyle w:val="Naslov2"/>
      </w:pPr>
      <w:r>
        <w:tab/>
      </w:r>
      <w:bookmarkStart w:id="19" w:name="_Toc162245544"/>
      <w:r w:rsidR="008A325B" w:rsidRPr="00E53167">
        <w:t>8. 1</w:t>
      </w:r>
      <w:r>
        <w:t xml:space="preserve">. </w:t>
      </w:r>
      <w:r w:rsidR="008A325B" w:rsidRPr="00E53167">
        <w:t>P</w:t>
      </w:r>
      <w:r w:rsidR="00AB2BC9">
        <w:t>omen za upravičence</w:t>
      </w:r>
      <w:bookmarkEnd w:id="19"/>
    </w:p>
    <w:p w14:paraId="53AB6C7C" w14:textId="40BEE8A4" w:rsidR="00A85150" w:rsidRPr="00DC11F8" w:rsidRDefault="009B57E1" w:rsidP="00CA7A7C">
      <w:pPr>
        <w:jc w:val="both"/>
      </w:pPr>
      <w:r>
        <w:t xml:space="preserve">V okviru novega </w:t>
      </w:r>
      <w:r w:rsidR="006F1EF7">
        <w:t xml:space="preserve">POMP </w:t>
      </w:r>
      <w:r>
        <w:t>bo p</w:t>
      </w:r>
      <w:r w:rsidR="00E53167">
        <w:t>oseben poudarek namenjen vzpostavitvi IT podpore za vzpostavitev evidence</w:t>
      </w:r>
      <w:r w:rsidR="00FF1D79">
        <w:t xml:space="preserve"> strukture</w:t>
      </w:r>
      <w:r w:rsidR="00E53167">
        <w:t xml:space="preserve"> končnih prejemnikov, ki bo </w:t>
      </w:r>
      <w:r>
        <w:t xml:space="preserve">upravičencem, izbranih za izvajanje operacij razdeljevanje pomoči v hrani in izvajanje spremljevalnih ukrepov, </w:t>
      </w:r>
      <w:r w:rsidR="00E53167">
        <w:t>omogočala lažje spremljanje števila in strukture končnih prejemnikov kot tudi doseganja</w:t>
      </w:r>
      <w:r>
        <w:t xml:space="preserve"> ciljev in</w:t>
      </w:r>
      <w:r w:rsidR="00E53167">
        <w:t xml:space="preserve"> kazalnikov </w:t>
      </w:r>
      <w:r w:rsidR="006F1EF7">
        <w:t>POMP</w:t>
      </w:r>
      <w:r w:rsidR="00E53167">
        <w:t xml:space="preserve">. </w:t>
      </w:r>
      <w:r w:rsidR="00F54E60">
        <w:t xml:space="preserve">Večji poudarek bo na usposabljanju upravičencev, spremljanju in poročanju ter uporabi informacijskih sistemov, kar bo prispevalo k zmanjšanju administrativnega bremena. </w:t>
      </w:r>
    </w:p>
    <w:p w14:paraId="5AE925CE" w14:textId="070C6832" w:rsidR="008A325B" w:rsidRPr="00E16153" w:rsidRDefault="00C705F8" w:rsidP="00A80F1A">
      <w:pPr>
        <w:pStyle w:val="Naslov2"/>
      </w:pPr>
      <w:r>
        <w:tab/>
      </w:r>
      <w:bookmarkStart w:id="20" w:name="_Toc162245545"/>
      <w:r w:rsidR="008A325B" w:rsidRPr="00E16153">
        <w:t>8. 2</w:t>
      </w:r>
      <w:r>
        <w:t>.</w:t>
      </w:r>
      <w:r w:rsidR="008A325B" w:rsidRPr="00E16153">
        <w:t xml:space="preserve"> P</w:t>
      </w:r>
      <w:r w:rsidR="00AB2BC9">
        <w:t>omen za uporabnike sistema</w:t>
      </w:r>
      <w:bookmarkEnd w:id="20"/>
    </w:p>
    <w:p w14:paraId="771317AC" w14:textId="656B9767" w:rsidR="00A85150" w:rsidRPr="009C407B" w:rsidRDefault="00E16153" w:rsidP="00CA7A7C">
      <w:pPr>
        <w:jc w:val="both"/>
      </w:pPr>
      <w:r>
        <w:t xml:space="preserve">Cilj je zmanjšati administrativne stroške in upravno breme in preprečiti pretirano reguliranost. Z vzpostavitvijo evidence končnih prejemnikov bo MDDSZ omogočeno lažje spremljanje števila in strukture končnih prejemnikov kot tudi doseganja kazalnikov </w:t>
      </w:r>
      <w:r w:rsidR="006F1EF7">
        <w:t>POMP</w:t>
      </w:r>
      <w:r>
        <w:t xml:space="preserve">. </w:t>
      </w:r>
      <w:r w:rsidR="001556D0">
        <w:t>Na ta način bo izdelava poročil hitrejš</w:t>
      </w:r>
      <w:r w:rsidR="001811F9">
        <w:t>a</w:t>
      </w:r>
      <w:r w:rsidR="001556D0">
        <w:t>, skrajšal se bo čas obdelave dokumentacije</w:t>
      </w:r>
      <w:r w:rsidR="002C304F">
        <w:t>,</w:t>
      </w:r>
      <w:r w:rsidR="001556D0">
        <w:t xml:space="preserve"> </w:t>
      </w:r>
      <w:r w:rsidR="002C304F">
        <w:t>i</w:t>
      </w:r>
      <w:r w:rsidR="001556D0">
        <w:t xml:space="preserve">zdelava poročil za Evropsko </w:t>
      </w:r>
      <w:r w:rsidR="00217E04">
        <w:t>k</w:t>
      </w:r>
      <w:r w:rsidR="001556D0">
        <w:t xml:space="preserve">omisijo se bo avtomatizirala. </w:t>
      </w:r>
      <w:r w:rsidR="00EE2555">
        <w:t xml:space="preserve">Podatki za poročanje bodo temeljili na podatkih MDDSZ in letnih poročil upravičencev, izbranih za razdeljevanje pomoči in izvajanje spremljevalnih ukrepov, ki bodo redno spremljali strukturo končnih prejemnikov in njihovo vključevanje v spremljevalne ukrepe (za potrebe poročanja o doseženih vrednostih kazalnikov rezultata). </w:t>
      </w:r>
    </w:p>
    <w:p w14:paraId="516BAAE8" w14:textId="3952853E" w:rsidR="008A325B" w:rsidRPr="00385FCD" w:rsidRDefault="00C705F8" w:rsidP="00A80F1A">
      <w:pPr>
        <w:pStyle w:val="Naslov2"/>
      </w:pPr>
      <w:r>
        <w:tab/>
      </w:r>
      <w:bookmarkStart w:id="21" w:name="_Toc162245546"/>
      <w:r w:rsidR="008A325B" w:rsidRPr="00385FCD">
        <w:t>8. 3</w:t>
      </w:r>
      <w:r>
        <w:t>.</w:t>
      </w:r>
      <w:r w:rsidR="008A325B" w:rsidRPr="00385FCD">
        <w:t xml:space="preserve"> P</w:t>
      </w:r>
      <w:r w:rsidR="00AB2BC9">
        <w:t>omen za državo</w:t>
      </w:r>
      <w:bookmarkEnd w:id="21"/>
    </w:p>
    <w:p w14:paraId="04188F54" w14:textId="6B9C3989" w:rsidR="00A05430" w:rsidRDefault="00217E04" w:rsidP="00CA7A7C">
      <w:pPr>
        <w:jc w:val="both"/>
      </w:pPr>
      <w:r>
        <w:t>Bolj socialna in vključujoča Evropa za izvajanje evropskega stebra socialnih pravic je četrti cilj politik, ki ga je Slovenija opredelila v Sporazumu o partnerstvu med Slovenijo in Evropsko komisijo</w:t>
      </w:r>
      <w:r w:rsidR="00FD19A3">
        <w:t xml:space="preserve"> za obdobje 2021-2027 za financiranje iz evropskih sredstev, uresničeval se bo tudi s Programom za odpravljanje materialne prikrajšanosti v Sloveniji za obdobje 2021-2027</w:t>
      </w:r>
      <w:r w:rsidR="006F1EF7">
        <w:t xml:space="preserve"> (POMP)</w:t>
      </w:r>
      <w:r w:rsidR="00FD19A3">
        <w:t xml:space="preserve">. </w:t>
      </w:r>
      <w:r w:rsidR="00385FCD">
        <w:t xml:space="preserve">Ključni cilj </w:t>
      </w:r>
      <w:r w:rsidR="006F1EF7">
        <w:t xml:space="preserve">POMP </w:t>
      </w:r>
      <w:r w:rsidR="00385FCD">
        <w:t xml:space="preserve">je zagotoviti kontinuirano pomoč osebam, ki se soočajo z največjo stopnjo tveganja revščine in sodijo med najbolj ogrožene skupine v Sloveniji. </w:t>
      </w:r>
      <w:r w:rsidR="00344607">
        <w:t xml:space="preserve">Pomoč se bo zagotavljala v obliki hrane in različnih spremljevalnih ukrepov, ki bodo izboljšali njihovo socialno vključenost in prispevali k izkoreninjanju revščine. </w:t>
      </w:r>
      <w:r w:rsidR="00F4686B">
        <w:t>Po podatkih Eurostat za leto 2020 je stopnja tveganja revščine ali socialne izključenosti v Sloveniji znašala 14,3</w:t>
      </w:r>
      <w:r w:rsidR="009A43C4">
        <w:t xml:space="preserve"> </w:t>
      </w:r>
      <w:r w:rsidR="00F4686B">
        <w:t xml:space="preserve">%, kar je </w:t>
      </w:r>
      <w:r w:rsidR="00084F17">
        <w:t>pod povprečjem EU-27, ki znaša 21,9</w:t>
      </w:r>
      <w:r w:rsidR="00056793">
        <w:t xml:space="preserve"> </w:t>
      </w:r>
      <w:r w:rsidR="00084F17">
        <w:t xml:space="preserve">%. Slovenija se s tem odstotkom uvršča na tretje mesto. </w:t>
      </w:r>
    </w:p>
    <w:p w14:paraId="5A59508C" w14:textId="70E99109" w:rsidR="00084F17" w:rsidRPr="00A05430" w:rsidRDefault="00084F17" w:rsidP="00CA7A7C">
      <w:pPr>
        <w:jc w:val="both"/>
      </w:pPr>
      <w:r>
        <w:t xml:space="preserve">Spremljanje in poročanje Programa bo potekalo v skladu z določili Uredbe (EU) 2021/1060 in Uredbe (EU) 2021/1057. Podatki za poročanje bodo temeljili na podatkih MDDSZ in letnih poročil upravičencev, izbranih za razdeljevanje pomoči in izvajanje spremljevalnih ukrepov, ki bodo redno spremljali strukturo končnih prejemnikov in njihovo vključevanje v spremljevalne ukrepe (za potrebe poročanja o doseženih vrednostih kazalnikov rezultata). </w:t>
      </w:r>
    </w:p>
    <w:p w14:paraId="373DA3E9" w14:textId="6528B192" w:rsidR="008A325B" w:rsidRPr="00084F17" w:rsidRDefault="00C705F8" w:rsidP="00A80F1A">
      <w:pPr>
        <w:pStyle w:val="Naslov2"/>
      </w:pPr>
      <w:r>
        <w:tab/>
      </w:r>
      <w:bookmarkStart w:id="22" w:name="_Toc162245547"/>
      <w:r w:rsidR="008A325B" w:rsidRPr="00084F17">
        <w:t>8. 4</w:t>
      </w:r>
      <w:r>
        <w:t>.</w:t>
      </w:r>
      <w:r w:rsidR="008A325B" w:rsidRPr="00084F17">
        <w:t xml:space="preserve"> P</w:t>
      </w:r>
      <w:r w:rsidR="00AB2BC9">
        <w:t>omen za druge deležnike</w:t>
      </w:r>
      <w:bookmarkEnd w:id="22"/>
    </w:p>
    <w:p w14:paraId="386DDA40" w14:textId="594C5D08" w:rsidR="00A85150" w:rsidRPr="00A05430" w:rsidRDefault="001E5ED0" w:rsidP="00CA7A7C">
      <w:pPr>
        <w:jc w:val="both"/>
      </w:pPr>
      <w:r>
        <w:t xml:space="preserve">Zbrani podatki v okviru izvajanja OP MPO so podlaga za pripravo letnih in končnega poročila. Pred posredovanjem poročil Evropski komisiji se organ upravljanja posvetuje s ključnimi deležniki. Povzetek njihov pripomb se posreduje kot priloga poročila. </w:t>
      </w:r>
    </w:p>
    <w:p w14:paraId="7EA5440A" w14:textId="262D4739" w:rsidR="008A325B" w:rsidRDefault="00C705F8" w:rsidP="00A80F1A">
      <w:pPr>
        <w:pStyle w:val="Naslov2"/>
      </w:pPr>
      <w:r>
        <w:tab/>
      </w:r>
      <w:bookmarkStart w:id="23" w:name="_Toc162245548"/>
      <w:r w:rsidR="008A325B" w:rsidRPr="00ED2BC2">
        <w:t>8. 5</w:t>
      </w:r>
      <w:r>
        <w:t>.</w:t>
      </w:r>
      <w:r w:rsidR="008A325B" w:rsidRPr="00ED2BC2">
        <w:t xml:space="preserve"> D</w:t>
      </w:r>
      <w:r w:rsidR="00AB2BC9">
        <w:t>odana vrednost sistema v tehničnem smislu</w:t>
      </w:r>
      <w:bookmarkEnd w:id="23"/>
    </w:p>
    <w:p w14:paraId="48A3C7DB" w14:textId="6466AF55" w:rsidR="00ED2BC2" w:rsidRDefault="00ED2BC2" w:rsidP="00ED2BC2">
      <w:pPr>
        <w:jc w:val="both"/>
      </w:pPr>
      <w:r>
        <w:t>Informacijski sistem MOP-IS omogoča načrtovanje in spremljanje izvajanja OP MPO kot tudi črpanje sredstev iz Sklada za evropsko pomoč najbolj ogroženim. V MOP-IS se zbirajo podatki o posamezni vrsti dejavnosti OP MPO, sklenjenih pogodbah, kazalnikih, upravičenih stroških,</w:t>
      </w:r>
      <w:r w:rsidR="00C009AF">
        <w:t xml:space="preserve"> izvedenih upravljanih preverjanjih,</w:t>
      </w:r>
      <w:r>
        <w:t xml:space="preserve"> izplačilih in povračilih v okviru potrjenih izvedbenih načrtov OP MPO. Vsebuje podatke o upravičencih in izbranih dobaviteljih blaga kot tudi podatke o vrsti in količini nabavljene hrane, številu in ekonomsko-socialnem statusu končnih prejemnikov pomoči ter številu razdeljenih paketov s hrano.  </w:t>
      </w:r>
    </w:p>
    <w:p w14:paraId="754BB19B" w14:textId="635824EB" w:rsidR="00EA08FE" w:rsidRDefault="00EA08FE" w:rsidP="00AC7490">
      <w:pPr>
        <w:pStyle w:val="Naslov1"/>
      </w:pPr>
      <w:bookmarkStart w:id="24" w:name="_Toc162245549"/>
      <w:r>
        <w:t>9. UPORABNIKI SISTEMA</w:t>
      </w:r>
      <w:bookmarkEnd w:id="24"/>
    </w:p>
    <w:p w14:paraId="78C16CDF" w14:textId="6199E9D3" w:rsidR="00A85150" w:rsidRDefault="00E105F2" w:rsidP="00CA7A7C">
      <w:pPr>
        <w:jc w:val="both"/>
      </w:pPr>
      <w:r>
        <w:t>Sistem MOP-IS uporablja omejeno število uporabnikov, primarni in najbolj številni so na MDDSZ-ju</w:t>
      </w:r>
      <w:r w:rsidR="002F034E">
        <w:t xml:space="preserve">, ki pa imajo različne pravice glede na vlogo. Poleg MDDSZ-ja imajo dostop tudi na UNP in MF za namene revizije in tako uporabljajo le osnovni nivo pravic. </w:t>
      </w:r>
    </w:p>
    <w:p w14:paraId="5400AB85" w14:textId="52300CD8" w:rsidR="002F034E" w:rsidRDefault="00C705F8" w:rsidP="00A80F1A">
      <w:pPr>
        <w:pStyle w:val="Naslov2"/>
      </w:pPr>
      <w:r>
        <w:tab/>
      </w:r>
      <w:bookmarkStart w:id="25" w:name="_Toc162245550"/>
      <w:r w:rsidR="002F034E">
        <w:t>9. 1</w:t>
      </w:r>
      <w:r>
        <w:t>.</w:t>
      </w:r>
      <w:r w:rsidR="002F034E">
        <w:t xml:space="preserve"> P</w:t>
      </w:r>
      <w:r w:rsidR="00AB2BC9">
        <w:t>rimarni uporabniki</w:t>
      </w:r>
      <w:bookmarkEnd w:id="25"/>
    </w:p>
    <w:p w14:paraId="0D8230C5" w14:textId="68AC2F66" w:rsidR="00A85150" w:rsidRDefault="00FE568E" w:rsidP="006803D9">
      <w:pPr>
        <w:jc w:val="both"/>
      </w:pPr>
      <w:r>
        <w:t xml:space="preserve">MOP-IS je v uporabi na MDDSZ-ju v Službi za koordinacijo (Urad za izvajanje kohezijske politike), Službi za finance (Urad za izvajanje kohezijske politike), Službi za kontrole (Urad za izvajanje kohezijske politike), Sektorju za razvoj storitev in programov (Direktorat za socialne zadeve) in Službi za informatiko (Sekretariat). </w:t>
      </w:r>
      <w:r w:rsidR="006D60F1">
        <w:t>Vseh skupaj je 2</w:t>
      </w:r>
      <w:r w:rsidR="00D11D27">
        <w:t>6</w:t>
      </w:r>
      <w:r w:rsidR="006D60F1">
        <w:t xml:space="preserve"> uporabnikov z aktivnim dostopom. </w:t>
      </w:r>
    </w:p>
    <w:p w14:paraId="7EF6CA23" w14:textId="250F7083" w:rsidR="00151C75" w:rsidRDefault="00C705F8" w:rsidP="00A80F1A">
      <w:pPr>
        <w:pStyle w:val="Naslov2"/>
      </w:pPr>
      <w:r>
        <w:tab/>
      </w:r>
      <w:bookmarkStart w:id="26" w:name="_Toc162245551"/>
      <w:r w:rsidR="00151C75">
        <w:t>9. 2</w:t>
      </w:r>
      <w:r>
        <w:t>.</w:t>
      </w:r>
      <w:r w:rsidR="00151C75">
        <w:t xml:space="preserve"> S</w:t>
      </w:r>
      <w:r w:rsidR="00AB2BC9">
        <w:t>ekundarni uporabniki</w:t>
      </w:r>
      <w:bookmarkEnd w:id="26"/>
    </w:p>
    <w:p w14:paraId="4890E500" w14:textId="30A33D8A" w:rsidR="00A85150" w:rsidRDefault="00151C75" w:rsidP="00CA7A7C">
      <w:pPr>
        <w:jc w:val="both"/>
      </w:pPr>
      <w:r>
        <w:t xml:space="preserve">Organa, kjer MOP-IS uporabljajo sekundarni uporabniki, sta Urad za nadzor proračuna (UPN) in Ministrstvo za finance (MF). Na UPN </w:t>
      </w:r>
      <w:r w:rsidR="00A96D8A">
        <w:t>so</w:t>
      </w:r>
      <w:r>
        <w:t xml:space="preserve"> 3 uporabniki, na MF 4, skupaj je 7 sekundarnih uporabnikov. </w:t>
      </w:r>
    </w:p>
    <w:p w14:paraId="545869CC" w14:textId="53ADD2A7" w:rsidR="00140FAD" w:rsidRDefault="00C705F8" w:rsidP="00A80F1A">
      <w:pPr>
        <w:pStyle w:val="Naslov2"/>
      </w:pPr>
      <w:r>
        <w:tab/>
      </w:r>
      <w:bookmarkStart w:id="27" w:name="_Toc162245552"/>
      <w:r w:rsidR="00140FAD">
        <w:t>9. 3</w:t>
      </w:r>
      <w:r>
        <w:t>.</w:t>
      </w:r>
      <w:r w:rsidR="00140FAD">
        <w:t xml:space="preserve"> O</w:t>
      </w:r>
      <w:r w:rsidR="00AB2BC9">
        <w:t>stali deležniki</w:t>
      </w:r>
      <w:bookmarkEnd w:id="27"/>
    </w:p>
    <w:p w14:paraId="26C875EC" w14:textId="77777777" w:rsidR="00A85150" w:rsidRDefault="00140FAD" w:rsidP="00CA7A7C">
      <w:pPr>
        <w:jc w:val="both"/>
      </w:pPr>
      <w:r>
        <w:t>Različne institucije in organizacije, katerim se iz sistema posredujejo različni podatki, vendar sistema sami ne uporabljajo.</w:t>
      </w:r>
    </w:p>
    <w:p w14:paraId="501D66FE" w14:textId="79AE1780" w:rsidR="00140FAD" w:rsidRDefault="00140FAD" w:rsidP="00CA7A7C">
      <w:pPr>
        <w:jc w:val="both"/>
      </w:pPr>
      <w:r>
        <w:t xml:space="preserve"> </w:t>
      </w:r>
    </w:p>
    <w:p w14:paraId="7515AF04" w14:textId="661FE0CB" w:rsidR="00C705F8" w:rsidRDefault="00EA08FE" w:rsidP="00AC7490">
      <w:pPr>
        <w:pStyle w:val="Naslov1"/>
      </w:pPr>
      <w:bookmarkStart w:id="28" w:name="_Toc162245553"/>
      <w:r>
        <w:t>10. ZGODOVINA</w:t>
      </w:r>
      <w:bookmarkEnd w:id="28"/>
    </w:p>
    <w:p w14:paraId="692673E2" w14:textId="2EBBF3D8" w:rsidR="003D257A" w:rsidRDefault="0096588A" w:rsidP="00CA7A7C">
      <w:pPr>
        <w:jc w:val="both"/>
      </w:pPr>
      <w:r>
        <w:t xml:space="preserve">Informacijski sistem MOP-IS se je razvil na podlagi javnega naročila JN002026/2016-X01. </w:t>
      </w:r>
      <w:r w:rsidR="00CC28EC">
        <w:t xml:space="preserve">Z izbranim izvajalcem se je podpisala pogodba za vzpostavitev, implementacijo, vzdrževanje in nadgradnjo </w:t>
      </w:r>
      <w:r w:rsidR="000E561F">
        <w:t>informacijskega sistema za spremljanje OP MPO 2014 – 2020.</w:t>
      </w:r>
    </w:p>
    <w:p w14:paraId="7B867DA8" w14:textId="1867316F" w:rsidR="00D275DB" w:rsidRDefault="00D275DB" w:rsidP="00CA7A7C">
      <w:pPr>
        <w:jc w:val="both"/>
      </w:pPr>
      <w:r>
        <w:t xml:space="preserve">Kot možnost za razvoj informacijskega sistema se je navajala tudi nadgradnja že razvite aplikacije MIGRA, ki je bila uporabljena za upravljanje s sredstvi skladov Splošnega programa Solidarnost in upravljanje migracijskih tokov v obdobju 2007 – 2013 pri Ministrstvu za notranje zadeve. </w:t>
      </w:r>
    </w:p>
    <w:p w14:paraId="49E03D2D" w14:textId="4269FC4C" w:rsidR="00D275DB" w:rsidRDefault="00A23398" w:rsidP="00CA7A7C">
      <w:pPr>
        <w:jc w:val="both"/>
      </w:pPr>
      <w:r>
        <w:t>Sama vzpostavitev sistema se je začela v letu 2016, sistem pa se je postopno dopolnjeval in nadgrajeval s posameznimi vsebinskimi moduli/</w:t>
      </w:r>
      <w:r w:rsidR="0013403B">
        <w:t>sklopi</w:t>
      </w:r>
      <w:r>
        <w:t xml:space="preserve">, posledično pa vzporedno tudi s podpornimi oz. tehničnimi moduli. </w:t>
      </w:r>
      <w:r w:rsidR="0013403B">
        <w:t xml:space="preserve">Ob vzpostavitvi sistema so bili narejeni naslednji vsebinski sklopi: Program MPO, Nakup hrane, Razdeljevanje hrane, Tehnična pomoč, Izvedbeni načrti, Razpisi in naročila, Pogodbe, Računi in plačila, Zahtevki za povračila. </w:t>
      </w:r>
    </w:p>
    <w:p w14:paraId="528FAC94" w14:textId="5A474BF2" w:rsidR="00324DB5" w:rsidRDefault="00324DB5" w:rsidP="00CA7A7C">
      <w:pPr>
        <w:jc w:val="both"/>
      </w:pPr>
      <w:r>
        <w:t>Zgodovinsko so bile izvedene naslednje nadgradnje, ki so vključevale sledeče vsebinske in tehnične module</w:t>
      </w:r>
      <w:r w:rsidR="000026AE">
        <w:t xml:space="preserve"> in funkcionalnosti</w:t>
      </w:r>
      <w:r>
        <w:t xml:space="preserve">: </w:t>
      </w:r>
    </w:p>
    <w:p w14:paraId="4C49F118" w14:textId="5C40327D" w:rsidR="000026AE" w:rsidRDefault="00324DB5" w:rsidP="00CA7A7C">
      <w:pPr>
        <w:jc w:val="both"/>
      </w:pPr>
      <w:r>
        <w:t xml:space="preserve">Leto </w:t>
      </w:r>
      <w:r w:rsidR="000026AE">
        <w:t>2019 – 2020 (1. nadgradnja): modul Revizije, Kontrole in nepravilnosti</w:t>
      </w:r>
    </w:p>
    <w:p w14:paraId="25DDBF07" w14:textId="1BDD44C5" w:rsidR="009B04EE" w:rsidRDefault="009B04EE" w:rsidP="00CA7A7C">
      <w:pPr>
        <w:jc w:val="both"/>
      </w:pPr>
      <w:r>
        <w:t>Leto 2022 – 2021 (2. nadgradnja): moduli Pogodbe, računi in plačila, kontrole liste, dobave blaga, avtomatsko obveščanje</w:t>
      </w:r>
    </w:p>
    <w:p w14:paraId="12A40BB1" w14:textId="361DC5CC" w:rsidR="009B04EE" w:rsidRDefault="009B04EE" w:rsidP="00CA7A7C">
      <w:pPr>
        <w:jc w:val="both"/>
      </w:pPr>
      <w:r>
        <w:t>Leto 2021-2022 (3. nadgradnj</w:t>
      </w:r>
      <w:r w:rsidR="0014252A">
        <w:t>a</w:t>
      </w:r>
      <w:r>
        <w:t xml:space="preserve">): </w:t>
      </w:r>
      <w:r w:rsidR="00797D54">
        <w:t>REACT EU prilagoditve na modulih Osnovni pogled, Operativni program, Finančni pregled, Izvedbeni načrt, Nakup hrane, Razdeljevanje hrane, Tehnična pomoč, Pogodbe, računi in plačila, zahtevki za plačila</w:t>
      </w:r>
    </w:p>
    <w:p w14:paraId="05C9BCBF" w14:textId="275A9CB1" w:rsidR="0014252A" w:rsidRDefault="00797D54" w:rsidP="00CA7A7C">
      <w:pPr>
        <w:jc w:val="both"/>
      </w:pPr>
      <w:r>
        <w:t xml:space="preserve">Leto 2022 </w:t>
      </w:r>
      <w:r w:rsidR="0014252A">
        <w:t>(4. nadgradnja): REACT EU prilagoditve na modulih Obdobja in dobave, Pogodbe, račun, zahtevki za povračilo, Elektronska obvestila</w:t>
      </w:r>
    </w:p>
    <w:p w14:paraId="23B96D8C" w14:textId="135E6DAD" w:rsidR="0014252A" w:rsidRDefault="0014252A" w:rsidP="00CA7A7C">
      <w:pPr>
        <w:jc w:val="both"/>
      </w:pPr>
      <w:r>
        <w:t xml:space="preserve">Leto 2022 (5. nadgradnja): </w:t>
      </w:r>
      <w:r w:rsidR="00907921">
        <w:t>prilagoditve in poenostavitve v modulih Računi in plačila ter arhiv dokumentov, Vprašalniki KL, Obdobja in dobave, Operativni program.</w:t>
      </w:r>
    </w:p>
    <w:p w14:paraId="28A24384" w14:textId="1FFF68F1" w:rsidR="00D1706B" w:rsidRDefault="00D1706B" w:rsidP="00CA7A7C">
      <w:pPr>
        <w:jc w:val="both"/>
      </w:pPr>
      <w:r w:rsidRPr="00CD25B4">
        <w:t xml:space="preserve">Dviga baze ni bilo. </w:t>
      </w:r>
    </w:p>
    <w:p w14:paraId="1942E1CB" w14:textId="77777777" w:rsidR="00395B93" w:rsidRDefault="00395B93" w:rsidP="00CA7A7C">
      <w:pPr>
        <w:jc w:val="both"/>
      </w:pPr>
    </w:p>
    <w:p w14:paraId="29D9BBD4" w14:textId="58819CD6" w:rsidR="00EA08FE" w:rsidRDefault="00EA08FE" w:rsidP="00AC7490">
      <w:pPr>
        <w:pStyle w:val="Naslov1"/>
      </w:pPr>
      <w:bookmarkStart w:id="29" w:name="_Toc162245554"/>
      <w:r>
        <w:t>11. OBSEG IN VSEBINA SISTEMA MOP-IS</w:t>
      </w:r>
      <w:bookmarkEnd w:id="29"/>
    </w:p>
    <w:p w14:paraId="7FE61809" w14:textId="77777777" w:rsidR="00C705F8" w:rsidRDefault="00C705F8" w:rsidP="00CA7A7C">
      <w:pPr>
        <w:jc w:val="both"/>
      </w:pPr>
    </w:p>
    <w:p w14:paraId="68FA0C5A" w14:textId="1AC17BD6" w:rsidR="00061BBC" w:rsidRDefault="00C705F8" w:rsidP="00A80F1A">
      <w:pPr>
        <w:pStyle w:val="Naslov2"/>
      </w:pPr>
      <w:r>
        <w:tab/>
      </w:r>
      <w:bookmarkStart w:id="30" w:name="_Toc162245555"/>
      <w:r w:rsidR="00061BBC">
        <w:t>11. 1</w:t>
      </w:r>
      <w:r>
        <w:t>.</w:t>
      </w:r>
      <w:r w:rsidR="00061BBC">
        <w:t xml:space="preserve"> P</w:t>
      </w:r>
      <w:r w:rsidR="006E3F32">
        <w:t>rocesi in postopki, ki jih podpira MOP-IS</w:t>
      </w:r>
      <w:bookmarkEnd w:id="30"/>
    </w:p>
    <w:p w14:paraId="40F7F8E0" w14:textId="2D000AEF" w:rsidR="00061BBC" w:rsidRDefault="005D16BF" w:rsidP="00CA7A7C">
      <w:pPr>
        <w:jc w:val="both"/>
      </w:pPr>
      <w:r>
        <w:t>MOP-IS omogoča spremljanje izvajanja celotnega programa OP MPO</w:t>
      </w:r>
      <w:r w:rsidR="00CF50EF">
        <w:t xml:space="preserve"> kot tudi njegovo načrtovanje</w:t>
      </w:r>
      <w:r>
        <w:t xml:space="preserve"> na podlagi uredbe EU št. 223/2014:</w:t>
      </w:r>
    </w:p>
    <w:p w14:paraId="056FD03D" w14:textId="18493876" w:rsidR="0096728F" w:rsidRDefault="005D16BF" w:rsidP="00CA7A7C">
      <w:pPr>
        <w:jc w:val="both"/>
      </w:pPr>
      <w:r>
        <w:t xml:space="preserve">- </w:t>
      </w:r>
      <w:r w:rsidR="0096728F">
        <w:t xml:space="preserve">pregled in delo s podatki strukture MPO, načrtovanih in realiziranih dobavah blaga po sklopih in glede na posamezna obdobja oz. serije, o dejavnostih razdeljevanja hrane, o dejavnostih tehnične pomoči in projekta </w:t>
      </w:r>
      <w:r w:rsidR="00927C98">
        <w:t>tehnične pomoči (TP)</w:t>
      </w:r>
      <w:r w:rsidR="0096728F">
        <w:t xml:space="preserve">, o javnih razpisih in javnih naročilih v zvezi z MPO, o pogodbah, o računih, </w:t>
      </w:r>
      <w:r w:rsidR="001632C0">
        <w:t>zahtevki za izplačilo (</w:t>
      </w:r>
      <w:r w:rsidR="0096728F">
        <w:t>ZZI</w:t>
      </w:r>
      <w:r w:rsidR="001632C0">
        <w:t>)</w:t>
      </w:r>
      <w:r w:rsidR="0096728F">
        <w:t xml:space="preserve">, stroških dela in pripadajočih odredbah, o </w:t>
      </w:r>
      <w:r w:rsidR="001632C0">
        <w:t>z</w:t>
      </w:r>
      <w:r w:rsidR="00FF37C6">
        <w:t>ahtevkih za povračilo</w:t>
      </w:r>
      <w:r w:rsidR="001632C0">
        <w:t xml:space="preserve"> </w:t>
      </w:r>
      <w:r w:rsidR="00FF37C6">
        <w:t>(</w:t>
      </w:r>
      <w:r w:rsidR="0096728F">
        <w:t>ZP</w:t>
      </w:r>
      <w:r w:rsidR="00FF37C6">
        <w:t>)</w:t>
      </w:r>
      <w:r w:rsidR="0096728F">
        <w:t>, o opravljenih revizijah in različnih kontrolah ter pregled in delo z ugotovljenimi nepravilnostmi,</w:t>
      </w:r>
    </w:p>
    <w:p w14:paraId="337092B5" w14:textId="20FF089A" w:rsidR="0096728F" w:rsidRDefault="0096728F" w:rsidP="00CA7A7C">
      <w:pPr>
        <w:jc w:val="both"/>
      </w:pPr>
      <w:r>
        <w:t>- pregled in delo z arhivskimi dokumenti, ki se</w:t>
      </w:r>
      <w:r w:rsidR="009A5DC0">
        <w:t xml:space="preserve"> </w:t>
      </w:r>
      <w:r>
        <w:t>nahajajo na datotečnem strežniku, s predlogami vprašalnikov za kontrolne liste, s predlogami elektronskih obvestil ter dnevnik poslanih elektronskih obvestil, s šifrantom pravnih subjektov.</w:t>
      </w:r>
    </w:p>
    <w:p w14:paraId="76A2E477" w14:textId="72F9C6A5" w:rsidR="0096728F" w:rsidRDefault="00FE4119" w:rsidP="00CA7A7C">
      <w:pPr>
        <w:jc w:val="both"/>
      </w:pPr>
      <w:r>
        <w:t xml:space="preserve">V okviru posameznih procesov in postopkov v MOP-IS ta med drugim omogoča ter vsebuje tudi: </w:t>
      </w:r>
    </w:p>
    <w:p w14:paraId="671D3156" w14:textId="41704900" w:rsidR="00FE4119" w:rsidRDefault="00FE4119" w:rsidP="00CA7A7C">
      <w:pPr>
        <w:jc w:val="both"/>
      </w:pPr>
      <w:r>
        <w:t>- kreiranje zapisov,</w:t>
      </w:r>
    </w:p>
    <w:p w14:paraId="0BAD503B" w14:textId="2342D4AA" w:rsidR="00FE4119" w:rsidRDefault="00FE4119" w:rsidP="00CA7A7C">
      <w:pPr>
        <w:jc w:val="both"/>
      </w:pPr>
      <w:r>
        <w:t>- urejanje podatkov,</w:t>
      </w:r>
    </w:p>
    <w:p w14:paraId="55E552CD" w14:textId="31BCDBF3" w:rsidR="00FE4119" w:rsidRDefault="00FE4119" w:rsidP="00CA7A7C">
      <w:pPr>
        <w:jc w:val="both"/>
      </w:pPr>
      <w:r>
        <w:t>- brisanje podatkov,</w:t>
      </w:r>
    </w:p>
    <w:p w14:paraId="354EBB71" w14:textId="6664A10E" w:rsidR="00FE4119" w:rsidRDefault="00FE4119" w:rsidP="00CA7A7C">
      <w:pPr>
        <w:jc w:val="both"/>
      </w:pPr>
      <w:r>
        <w:t>- posredovanje podatkov v e-CA,</w:t>
      </w:r>
    </w:p>
    <w:p w14:paraId="3D838E45" w14:textId="03D80C15" w:rsidR="00FE4119" w:rsidRDefault="00FE4119" w:rsidP="00CA7A7C">
      <w:pPr>
        <w:jc w:val="both"/>
      </w:pPr>
      <w:r>
        <w:t>- sprejem podatkov iz e-CA,</w:t>
      </w:r>
    </w:p>
    <w:p w14:paraId="125441FF" w14:textId="650A4769" w:rsidR="00FE4119" w:rsidRDefault="00FE4119" w:rsidP="00CA7A7C">
      <w:pPr>
        <w:jc w:val="both"/>
      </w:pPr>
      <w:r>
        <w:t>- uvoz podatkov,</w:t>
      </w:r>
    </w:p>
    <w:p w14:paraId="56627E0E" w14:textId="1643D0E4" w:rsidR="00FE4119" w:rsidRDefault="00FE4119" w:rsidP="00CA7A7C">
      <w:pPr>
        <w:jc w:val="both"/>
      </w:pPr>
      <w:r>
        <w:t>- izvoz podatkov,</w:t>
      </w:r>
    </w:p>
    <w:p w14:paraId="42B176FF" w14:textId="7A995435" w:rsidR="00FE4119" w:rsidRDefault="00FE4119" w:rsidP="00CA7A7C">
      <w:pPr>
        <w:jc w:val="both"/>
      </w:pPr>
      <w:r>
        <w:t xml:space="preserve">- delo z arhivskimi dokumenti, </w:t>
      </w:r>
    </w:p>
    <w:p w14:paraId="3BF31790" w14:textId="38618F3A" w:rsidR="00C705F8" w:rsidRDefault="00E77063" w:rsidP="00CA7A7C">
      <w:pPr>
        <w:jc w:val="both"/>
      </w:pPr>
      <w:r>
        <w:t xml:space="preserve">- </w:t>
      </w:r>
      <w:r w:rsidR="00FE4119">
        <w:t xml:space="preserve">proženje avtomatskih elektronskih obvestil. </w:t>
      </w:r>
    </w:p>
    <w:p w14:paraId="11C06809" w14:textId="77777777" w:rsidR="00117536" w:rsidRDefault="00117536" w:rsidP="00CA7A7C">
      <w:pPr>
        <w:jc w:val="both"/>
      </w:pPr>
    </w:p>
    <w:p w14:paraId="56D48C82" w14:textId="1D63CB15" w:rsidR="00E554AB" w:rsidRDefault="00C705F8" w:rsidP="00054F30">
      <w:pPr>
        <w:pStyle w:val="Naslov3"/>
      </w:pPr>
      <w:r>
        <w:tab/>
      </w:r>
      <w:bookmarkStart w:id="31" w:name="_Toc162245556"/>
      <w:r w:rsidR="00E77063">
        <w:t>11. 1. 1</w:t>
      </w:r>
      <w:r>
        <w:t>.</w:t>
      </w:r>
      <w:r w:rsidR="00E77063">
        <w:t xml:space="preserve"> P</w:t>
      </w:r>
      <w:r w:rsidR="006E3F32">
        <w:t>ostopek izvrševanja črpanja EU sredstev</w:t>
      </w:r>
      <w:bookmarkEnd w:id="31"/>
    </w:p>
    <w:p w14:paraId="22BF36E6" w14:textId="17E91399" w:rsidR="0054408D" w:rsidRDefault="0054408D" w:rsidP="0054408D">
      <w:pPr>
        <w:jc w:val="both"/>
      </w:pPr>
      <w:r>
        <w:t xml:space="preserve">Organ za potrjevanje za potrebe izvajanja svojih nalog v okviru OP MPO uporablja informacijski sistem e-CA (modul FEAD), znotraj računovodskega sistema za izvrševanje državnega proračuna MFERAC. Izmenjava podatkov med informacijskima sistemoma organa upravljanja (MOP-IS) in organa za potrjevanje (e-CA) se  zagotavlja preko strežnika. Tako se enakost informacij zagotavlja na podlagi izvoza in uvoza podatkov. Poleg tega ima  organ za potrjevanje zagotovljen  dostop do informacijskega sistema organa upravljanja MOP-IS. Na ta način je organu za potrjevanje zagotovljen dostop do vseh informacij o dejavnostih, o izvedenih upravljalnih preverjanjih ter o izvedenih revizijskih pregledih (vključno z ugotovitvami), potrebnih za pripravo in predložitev zahtevkov za plačilo Evropski Komisiji. </w:t>
      </w:r>
    </w:p>
    <w:p w14:paraId="215160AF" w14:textId="11DB73F5" w:rsidR="0054408D" w:rsidRDefault="0054408D" w:rsidP="0054408D">
      <w:pPr>
        <w:jc w:val="both"/>
      </w:pPr>
      <w:r>
        <w:t xml:space="preserve">Informacijski sistem organa za potrjevanje e-CA, modul FEAD, vsebuje podatke o operativnem programu, vrsti materialne pomoči, dejavnosti, aktivnosti, izvedbenem načrtu, razpisu, pogodbah, zahtevkih za povračilo, znotraj le-tega pa tudi o računih ter plačilih. Vsi nivoji so med seboj povezani, kar pomeni, da je zagotovljen prehod iz višjih nivojev na nižje in obratno. Omenjeni podatki so tudi predmet logičnih sistemskih kontrol. Poleg tega so v e-CA  tudi šifranti, različna poročila, kontrole, TRR CA, vračila oz. knjiga dolžnikov, plačila (zahtevki za plačilo do EK) ter računovodski izkazi.  </w:t>
      </w:r>
    </w:p>
    <w:p w14:paraId="54D2ED0C" w14:textId="269A6FAD" w:rsidR="0054408D" w:rsidRDefault="0054408D" w:rsidP="0054408D">
      <w:pPr>
        <w:jc w:val="both"/>
      </w:pPr>
      <w:r>
        <w:t xml:space="preserve">Osnovo za povrnitev prispevka Unije v državni proračun predstavlja zahtevek za povračilo, ki mora biti pripravljen na osnovi dokumentov, ki izkazujejo podatke, ki jih zahteva Evropska Komisija in organ za potrjevanje na osnovi določil 33. člena Uredbe (EU) št. 223/2014 ter Delegirane uredbe Komisije (EU) št. 532/2014. Zahtevek za povračilo organu za potrjevanje zagotavlja pridobivanje podatkov za pripravo dokumentov, ki jih mora le-ta predložiti Evropski komisiji (zahtevek za plačilo ter računovodski izkazi). </w:t>
      </w:r>
    </w:p>
    <w:p w14:paraId="5BEFFF3D" w14:textId="3098110D" w:rsidR="0054408D" w:rsidRDefault="0054408D" w:rsidP="0054408D">
      <w:pPr>
        <w:jc w:val="both"/>
      </w:pPr>
      <w:r>
        <w:t xml:space="preserve">Obliko in vsebino zahtevka za povračilo predpiše organ za potrjevanje. Le-ta vsebuje ključne podatke o pogodbi (vsebinski in finančni – načrtovani in realizirani), podatke o izplačilu iz državnega proračuna, podatke o računih/ZZI, o vrstah stroškov. Sestavni del zahtevka za povračilo je tudi terjatev, ki jo v sistemu MFERAC organ upravljanja vzpostavi do organa za potrjevanje. </w:t>
      </w:r>
    </w:p>
    <w:p w14:paraId="4B5C9E1B" w14:textId="6A0E7EA3" w:rsidR="0054408D" w:rsidRDefault="0054408D" w:rsidP="0054408D">
      <w:pPr>
        <w:jc w:val="both"/>
      </w:pPr>
      <w:r>
        <w:t xml:space="preserve">Preverjanje zahtevka za povračilo  poteka po predpisanem postopku, in sicer z uporabo vprašalnikov in sistemskih kontrol, ki je natančno opisan v priročniku organa za potrjevanje.  </w:t>
      </w:r>
    </w:p>
    <w:p w14:paraId="1F65AC29" w14:textId="432B8C96" w:rsidR="00E554AB" w:rsidRDefault="0054408D" w:rsidP="0054408D">
      <w:pPr>
        <w:jc w:val="both"/>
      </w:pPr>
      <w:r>
        <w:t>Potrjevanje zahtevkov za povračilo se izvaja preko statusov zahtevkov za povračilo. V zahtevek za plačilo do EK so vključeni le tisti zahtevki za povračilo, od statusa »avtorizacija« dalje in ki niso v statusu »izključitev«. Na ta način organ za potrjevanje zagotavlja, da so v zahtevek za plačilo do EK vključeni le tisti izdatki, ki so upravičeni do povračila prispevka Unije.</w:t>
      </w:r>
    </w:p>
    <w:p w14:paraId="78BD24A4" w14:textId="77777777" w:rsidR="00C705F8" w:rsidRDefault="00C705F8" w:rsidP="0054408D">
      <w:pPr>
        <w:jc w:val="both"/>
      </w:pPr>
    </w:p>
    <w:p w14:paraId="26340F3C" w14:textId="77DBB7EA" w:rsidR="00E77063" w:rsidRDefault="00C705F8" w:rsidP="00A80F1A">
      <w:pPr>
        <w:pStyle w:val="Naslov2"/>
      </w:pPr>
      <w:r>
        <w:tab/>
      </w:r>
      <w:bookmarkStart w:id="32" w:name="_Toc162245557"/>
      <w:r w:rsidR="0054408D">
        <w:t>11. 2. Z</w:t>
      </w:r>
      <w:r w:rsidR="0070692B">
        <w:t>akonodajne podlage sistema MOP-IS</w:t>
      </w:r>
      <w:bookmarkEnd w:id="32"/>
    </w:p>
    <w:p w14:paraId="1BC59E11" w14:textId="47FB54B9" w:rsidR="0054408D" w:rsidRDefault="0054408D" w:rsidP="00CA7A7C">
      <w:pPr>
        <w:jc w:val="both"/>
      </w:pPr>
      <w:r>
        <w:t xml:space="preserve">Pravni okvir informacijskega sistema MOP-IS izhaja iz uredb EU in pravnih aktov na nacionalni ravni: </w:t>
      </w:r>
    </w:p>
    <w:p w14:paraId="0790A939" w14:textId="29156A2F" w:rsidR="0054408D" w:rsidRDefault="0054408D" w:rsidP="00AC7490">
      <w:pPr>
        <w:pStyle w:val="Odstavekseznama"/>
        <w:numPr>
          <w:ilvl w:val="0"/>
          <w:numId w:val="4"/>
        </w:numPr>
        <w:jc w:val="both"/>
      </w:pPr>
      <w:r>
        <w:t xml:space="preserve">Uredba (EU) št. 223/2014 Evropskega parlamenta in Sveta z dne 11. 3. 2014 o Skladu za evropsko pomoč najbolj ogroženim (UL L72/2014 in vse njene spremembe in dopolnitve, v nadaljevanju: Uredba);  </w:t>
      </w:r>
    </w:p>
    <w:p w14:paraId="6B7EC915" w14:textId="41EFC5ED" w:rsidR="0054408D" w:rsidRDefault="0054408D" w:rsidP="00AC7490">
      <w:pPr>
        <w:pStyle w:val="Odstavekseznama"/>
        <w:numPr>
          <w:ilvl w:val="0"/>
          <w:numId w:val="4"/>
        </w:numPr>
        <w:jc w:val="both"/>
      </w:pPr>
      <w:r>
        <w:t xml:space="preserve">Uredba (EU, Euratom) št. 966/2012 Evropskega parlamenta in Sveta, z dne 25. oktobra 2012 o finančnih pravilih, ki se uporabljajo za splošni proračun Unije in razveljavitvi Uredbe Sveta (ES, Euratom) št. 1605/2002; </w:t>
      </w:r>
    </w:p>
    <w:p w14:paraId="4BD27210" w14:textId="25F83726" w:rsidR="0054408D" w:rsidRDefault="0054408D" w:rsidP="00AC7490">
      <w:pPr>
        <w:pStyle w:val="Odstavekseznama"/>
        <w:numPr>
          <w:ilvl w:val="0"/>
          <w:numId w:val="4"/>
        </w:numPr>
        <w:jc w:val="both"/>
      </w:pPr>
      <w:r>
        <w:t xml:space="preserve">Delegirana uredba Komisije (EU) št. 532/2014 z dne 13. marca 2014 o dopolnitvi Uredbe (EU) št. 223/2014 Evropskega parlamenta in Sveta o Skladu za evropsko pomoč najbolj ogroženim; </w:t>
      </w:r>
    </w:p>
    <w:p w14:paraId="262D4BD4" w14:textId="42A3883E" w:rsidR="0054408D" w:rsidRDefault="0054408D" w:rsidP="00AC7490">
      <w:pPr>
        <w:pStyle w:val="Odstavekseznama"/>
        <w:numPr>
          <w:ilvl w:val="0"/>
          <w:numId w:val="4"/>
        </w:numPr>
        <w:jc w:val="both"/>
      </w:pPr>
      <w:r>
        <w:t xml:space="preserve">Delegirana uredba Komisije (EU) št. 1255/2014 z dne 17. julija 2014 o dopolnitvi Uredbe (EU) št. 223/2014 Evropskega parlamenta in Sveta o Skladu za evropsko pomoč najbolj ogroženim z določitvijo vsebine letnih in končnih poročil o izvajanju, vključno s seznamom skupnih kazalnikov; </w:t>
      </w:r>
    </w:p>
    <w:p w14:paraId="7322ED26" w14:textId="38AF8D7F" w:rsidR="0054408D" w:rsidRDefault="0054408D" w:rsidP="00AC7490">
      <w:pPr>
        <w:pStyle w:val="Odstavekseznama"/>
        <w:numPr>
          <w:ilvl w:val="0"/>
          <w:numId w:val="4"/>
        </w:numPr>
        <w:jc w:val="both"/>
      </w:pPr>
      <w:r>
        <w:t xml:space="preserve">Izvedbena uredba komisije (EU) 2015/212 z dne 11. februarja 2015 o določitvi pravil za uporabo Uredbe (EU) št. 223/2014 Evropskega parlamenta in Sveta, kar zadeva tehnične specifikacije sistema za beleženje in shranjevanje podatkov o posameznih dejavnostih, potrebnih za spremljanje, ocenjevanje, finančno poslovodenje, preverjanje in revizijo, vključno s podatki o posameznih udeležencih v dejavnostih, ki se sofinancirajo iz OP II; </w:t>
      </w:r>
    </w:p>
    <w:p w14:paraId="392A632A" w14:textId="50A472BB" w:rsidR="0054408D" w:rsidRDefault="0054408D" w:rsidP="00AC7490">
      <w:pPr>
        <w:pStyle w:val="Odstavekseznama"/>
        <w:numPr>
          <w:ilvl w:val="0"/>
          <w:numId w:val="4"/>
        </w:numPr>
        <w:jc w:val="both"/>
      </w:pPr>
      <w:r>
        <w:t xml:space="preserve">Izvedbena uredba komisije (EU) 2015/341 z dne 20. februarja 2015 o določitvi podrobnih pravil za izvajanje Uredbe (EU) št. 223/2014 Evropskega parlamenta in Sveta v zvezi z vzorci za predložitev nekaterih informacij Komisiji; </w:t>
      </w:r>
    </w:p>
    <w:p w14:paraId="5249639B" w14:textId="50914085" w:rsidR="0054408D" w:rsidRDefault="0054408D" w:rsidP="00AC7490">
      <w:pPr>
        <w:pStyle w:val="Odstavekseznama"/>
        <w:numPr>
          <w:ilvl w:val="0"/>
          <w:numId w:val="4"/>
        </w:numPr>
        <w:jc w:val="both"/>
      </w:pPr>
      <w:r>
        <w:t xml:space="preserve">Izvedbena uredba komisije (EU) 2015/1386 z dne 12. avgusta 2015 o določitvi podrobnih pravil za izvajanje Uredbe (EU) št. 223/2014 Evropskega parlamenta in Sveta glede vzorcev za izjavo o upravljanju, revizijsko strategijo, revizijsko mnenje in letno poročilo o nadzoru; </w:t>
      </w:r>
    </w:p>
    <w:p w14:paraId="7CC6B557" w14:textId="567DF702" w:rsidR="0054408D" w:rsidRDefault="0054408D" w:rsidP="00AC7490">
      <w:pPr>
        <w:pStyle w:val="Odstavekseznama"/>
        <w:numPr>
          <w:ilvl w:val="0"/>
          <w:numId w:val="4"/>
        </w:numPr>
        <w:jc w:val="both"/>
      </w:pPr>
      <w:r>
        <w:t xml:space="preserve">Operativni program za hrano/in ali osnovno materialno pomoč za podporo iz Sklada za evropsko pomoč najbolj ogroženim, z vsemi spremembami, </w:t>
      </w:r>
    </w:p>
    <w:p w14:paraId="04B97A43" w14:textId="3D3E9302" w:rsidR="0054408D" w:rsidRDefault="0054408D" w:rsidP="00AC7490">
      <w:pPr>
        <w:pStyle w:val="Odstavekseznama"/>
        <w:numPr>
          <w:ilvl w:val="0"/>
          <w:numId w:val="4"/>
        </w:numPr>
        <w:jc w:val="both"/>
      </w:pPr>
      <w:r>
        <w:t xml:space="preserve">Izvedbeni sklep Komisije z dne 5. 12. 2014 o odobritvi operativnega programa za hrano in/ali osnovno materialno pomoč za podporo iz Sklada za evropsko pomoč najbolj ogroženim, št. CCI: 2014SI05FMOP001, z vsemi spremembami;  </w:t>
      </w:r>
    </w:p>
    <w:p w14:paraId="7CF6192E" w14:textId="2F9B6043" w:rsidR="0054408D" w:rsidRDefault="0054408D" w:rsidP="00AC7490">
      <w:pPr>
        <w:pStyle w:val="Odstavekseznama"/>
        <w:numPr>
          <w:ilvl w:val="0"/>
          <w:numId w:val="4"/>
        </w:numPr>
        <w:jc w:val="both"/>
      </w:pPr>
      <w:r>
        <w:t xml:space="preserve">Sklep Vlade RS št. 54200-7/2014/6 z dne 24. 4. 2014 o določitvi strukture upravljanja in nadzora nad izvajanjem Sklada za evropsko pomoč najbolj ogroženim;  </w:t>
      </w:r>
    </w:p>
    <w:p w14:paraId="5AB98EB3" w14:textId="18AF42B2" w:rsidR="0054408D" w:rsidRDefault="0054408D" w:rsidP="00AC7490">
      <w:pPr>
        <w:pStyle w:val="Odstavekseznama"/>
        <w:numPr>
          <w:ilvl w:val="0"/>
          <w:numId w:val="4"/>
        </w:numPr>
        <w:jc w:val="both"/>
      </w:pPr>
      <w:r>
        <w:t>Sklep Vlade RS št. 5440-2/2021/3 z dne 28. 4. 2021 o potrditvi spremembe Operativnega programa za hrano in/ali osnovno materialno pomoč za podporo iz Sklada za evropsko pomoč najbolj ogroženim</w:t>
      </w:r>
      <w:r w:rsidR="001E666D">
        <w:t>;</w:t>
      </w:r>
    </w:p>
    <w:p w14:paraId="0B634542" w14:textId="39D8CBF7" w:rsidR="0054408D" w:rsidRDefault="0054408D" w:rsidP="00AC7490">
      <w:pPr>
        <w:pStyle w:val="Odstavekseznama"/>
        <w:numPr>
          <w:ilvl w:val="0"/>
          <w:numId w:val="4"/>
        </w:numPr>
        <w:jc w:val="both"/>
      </w:pPr>
      <w:r>
        <w:t xml:space="preserve">Poročilo o realizaciji v letu 2014 in izvedbeni načrt za obdobje 2015 – 2023, št. 542-43/2014/26 z dne, 23. 3. 2015, z vsemi spremembami; </w:t>
      </w:r>
    </w:p>
    <w:p w14:paraId="03DE4D76" w14:textId="063F9A7E" w:rsidR="0054408D" w:rsidRDefault="0054408D" w:rsidP="00AC7490">
      <w:pPr>
        <w:pStyle w:val="Odstavekseznama"/>
        <w:numPr>
          <w:ilvl w:val="0"/>
          <w:numId w:val="4"/>
        </w:numPr>
        <w:jc w:val="both"/>
      </w:pPr>
      <w:r>
        <w:t xml:space="preserve">Projekt tehnične pomoči za Operativni program za materialno pomoč najbolj ogroženim za obdobje 2014 – 2020, z dne 29. 5. 2015, z vsemi spremembami; </w:t>
      </w:r>
    </w:p>
    <w:p w14:paraId="1374CC3F" w14:textId="15998269" w:rsidR="0054408D" w:rsidRDefault="0054408D" w:rsidP="00AC7490">
      <w:pPr>
        <w:pStyle w:val="Odstavekseznama"/>
        <w:numPr>
          <w:ilvl w:val="0"/>
          <w:numId w:val="4"/>
        </w:numPr>
        <w:jc w:val="both"/>
      </w:pPr>
      <w:r>
        <w:t xml:space="preserve">Sporazum o izvajanju tehnične pomoči med MDDSZ in MF, z dne 6. 5. 2015, z vsemi spremembami; </w:t>
      </w:r>
    </w:p>
    <w:p w14:paraId="72BC8237" w14:textId="68AE976D" w:rsidR="0054408D" w:rsidRDefault="0054408D" w:rsidP="00AC7490">
      <w:pPr>
        <w:pStyle w:val="Odstavekseznama"/>
        <w:numPr>
          <w:ilvl w:val="0"/>
          <w:numId w:val="4"/>
        </w:numPr>
        <w:jc w:val="both"/>
      </w:pPr>
      <w:r>
        <w:t xml:space="preserve">Sporazum o izvajanju tehnične pomoči med MDDSZ in UNP z dne 23. 4. 2015, z vsemi spremembami; </w:t>
      </w:r>
    </w:p>
    <w:p w14:paraId="54D11BCE" w14:textId="5DFB11A3" w:rsidR="0054408D" w:rsidRDefault="0054408D" w:rsidP="00AC7490">
      <w:pPr>
        <w:pStyle w:val="Odstavekseznama"/>
        <w:numPr>
          <w:ilvl w:val="0"/>
          <w:numId w:val="4"/>
        </w:numPr>
        <w:jc w:val="both"/>
      </w:pPr>
      <w:r>
        <w:t xml:space="preserve">Dogovor o sodelovanju, z dne 13. 6. 2016, z vsemi spremembami; </w:t>
      </w:r>
    </w:p>
    <w:p w14:paraId="143C779E" w14:textId="30B0FE7D" w:rsidR="0054408D" w:rsidRDefault="0054408D" w:rsidP="00AC7490">
      <w:pPr>
        <w:pStyle w:val="Odstavekseznama"/>
        <w:numPr>
          <w:ilvl w:val="0"/>
          <w:numId w:val="4"/>
        </w:numPr>
        <w:jc w:val="both"/>
      </w:pPr>
      <w:r>
        <w:t xml:space="preserve">Veljavni zakon o javnem naročanju; </w:t>
      </w:r>
    </w:p>
    <w:p w14:paraId="31FEC3C0" w14:textId="49FF17F6" w:rsidR="0054408D" w:rsidRDefault="0054408D" w:rsidP="00AC7490">
      <w:pPr>
        <w:pStyle w:val="Odstavekseznama"/>
        <w:numPr>
          <w:ilvl w:val="0"/>
          <w:numId w:val="4"/>
        </w:numPr>
        <w:jc w:val="both"/>
      </w:pPr>
      <w:r>
        <w:t xml:space="preserve">Veljavni zakon o pravnem varstvu v postopkih javnega naročanja; </w:t>
      </w:r>
    </w:p>
    <w:p w14:paraId="78286F90" w14:textId="25011469" w:rsidR="0054408D" w:rsidRDefault="0054408D" w:rsidP="00AC7490">
      <w:pPr>
        <w:pStyle w:val="Odstavekseznama"/>
        <w:numPr>
          <w:ilvl w:val="0"/>
          <w:numId w:val="4"/>
        </w:numPr>
        <w:jc w:val="both"/>
      </w:pPr>
      <w:r>
        <w:t xml:space="preserve">Veljavni zakon o izvrševanju proračunov Republike Slovenije; </w:t>
      </w:r>
    </w:p>
    <w:p w14:paraId="1A0753F7" w14:textId="6C2F9662" w:rsidR="0054408D" w:rsidRDefault="0054408D" w:rsidP="00AC7490">
      <w:pPr>
        <w:pStyle w:val="Odstavekseznama"/>
        <w:numPr>
          <w:ilvl w:val="0"/>
          <w:numId w:val="4"/>
        </w:numPr>
        <w:jc w:val="both"/>
      </w:pPr>
      <w:r>
        <w:t xml:space="preserve">Veljavni zakon o javnih financah; </w:t>
      </w:r>
    </w:p>
    <w:p w14:paraId="21725325" w14:textId="659E5FA5" w:rsidR="0054408D" w:rsidRDefault="0054408D" w:rsidP="00AC7490">
      <w:pPr>
        <w:pStyle w:val="Odstavekseznama"/>
        <w:numPr>
          <w:ilvl w:val="0"/>
          <w:numId w:val="4"/>
        </w:numPr>
        <w:jc w:val="both"/>
      </w:pPr>
      <w:r>
        <w:t xml:space="preserve">Veljavna Uredba o postopku, merilih in načinih dodeljevanja sredstev za spodbujanje razvojnih programov in prednostnih nalog; </w:t>
      </w:r>
    </w:p>
    <w:p w14:paraId="3FC93A9E" w14:textId="71A4D0E4" w:rsidR="0054408D" w:rsidRDefault="0054408D" w:rsidP="00AC7490">
      <w:pPr>
        <w:pStyle w:val="Odstavekseznama"/>
        <w:numPr>
          <w:ilvl w:val="0"/>
          <w:numId w:val="4"/>
        </w:numPr>
        <w:jc w:val="both"/>
      </w:pPr>
      <w:r>
        <w:t xml:space="preserve">Veljavni zakon o integriteti in preprečevanju korupcije;  </w:t>
      </w:r>
    </w:p>
    <w:p w14:paraId="4D8BF276" w14:textId="69F94FC1" w:rsidR="0054408D" w:rsidRDefault="0054408D" w:rsidP="00AC7490">
      <w:pPr>
        <w:pStyle w:val="Odstavekseznama"/>
        <w:numPr>
          <w:ilvl w:val="0"/>
          <w:numId w:val="4"/>
        </w:numPr>
        <w:jc w:val="both"/>
      </w:pPr>
      <w:r>
        <w:t xml:space="preserve">Veljavni zakon o varstvu osebnih podatkov; </w:t>
      </w:r>
    </w:p>
    <w:p w14:paraId="41DA65D4" w14:textId="22837D96" w:rsidR="0054408D" w:rsidRDefault="0054408D" w:rsidP="00AC7490">
      <w:pPr>
        <w:pStyle w:val="Odstavekseznama"/>
        <w:numPr>
          <w:ilvl w:val="0"/>
          <w:numId w:val="4"/>
        </w:numPr>
        <w:jc w:val="both"/>
      </w:pPr>
      <w:r>
        <w:t xml:space="preserve">Veljavni zakon o dostopu do informacij javnega značaja; </w:t>
      </w:r>
    </w:p>
    <w:p w14:paraId="662932FF" w14:textId="5EF426AA" w:rsidR="0054408D" w:rsidRDefault="0054408D" w:rsidP="00AC7490">
      <w:pPr>
        <w:pStyle w:val="Odstavekseznama"/>
        <w:numPr>
          <w:ilvl w:val="0"/>
          <w:numId w:val="4"/>
        </w:numPr>
        <w:jc w:val="both"/>
      </w:pPr>
      <w:r>
        <w:t xml:space="preserve">Zakon o začasnih ukrepih za omilitev in odpravo posledic Covid-19 (Uradni list RS, št. 152/20, 175/20 – ZIUOPDVE in 82/21 – ZNB-C; </w:t>
      </w:r>
    </w:p>
    <w:p w14:paraId="0FEE1626" w14:textId="1EB98CBF" w:rsidR="0054408D" w:rsidRDefault="0054408D" w:rsidP="00AC7490">
      <w:pPr>
        <w:pStyle w:val="Odstavekseznama"/>
        <w:numPr>
          <w:ilvl w:val="0"/>
          <w:numId w:val="4"/>
        </w:numPr>
        <w:jc w:val="both"/>
      </w:pPr>
      <w:r>
        <w:t>Sklep o postopku in merilih za dodelitev dodatnih sredstev za zagotavljanje pomoči materialno najbolj ogroženim zaradi povečanja njihovih potreb zaradi Covid-19, št. 5446-1/2021/1 z dne 28. 6. 2021.</w:t>
      </w:r>
    </w:p>
    <w:p w14:paraId="6A9ECB3C" w14:textId="77777777" w:rsidR="00760FAB" w:rsidRDefault="00760FAB" w:rsidP="0045073B">
      <w:pPr>
        <w:jc w:val="both"/>
      </w:pPr>
    </w:p>
    <w:p w14:paraId="4F592B7D" w14:textId="50E48D4F" w:rsidR="0045073B" w:rsidRDefault="00C705F8" w:rsidP="00A80F1A">
      <w:pPr>
        <w:pStyle w:val="Naslov2"/>
      </w:pPr>
      <w:r>
        <w:tab/>
      </w:r>
      <w:bookmarkStart w:id="33" w:name="_Toc162245558"/>
      <w:r w:rsidR="0045073B">
        <w:t>11. 3</w:t>
      </w:r>
      <w:r>
        <w:t>.</w:t>
      </w:r>
      <w:r w:rsidR="0045073B">
        <w:t xml:space="preserve"> O</w:t>
      </w:r>
      <w:r w:rsidR="0070692B">
        <w:t>snovni proces izvajanja OP MPO</w:t>
      </w:r>
      <w:bookmarkEnd w:id="33"/>
    </w:p>
    <w:p w14:paraId="0E3DB817" w14:textId="12576731" w:rsidR="00C71891" w:rsidRDefault="0045073B" w:rsidP="0045073B">
      <w:pPr>
        <w:jc w:val="both"/>
      </w:pPr>
      <w:r>
        <w:t xml:space="preserve">Na sliki je prikazan proces izvajanja programa MPO. </w:t>
      </w:r>
    </w:p>
    <w:p w14:paraId="56A4E595" w14:textId="77777777" w:rsidR="006803D9" w:rsidRPr="00C705F8" w:rsidRDefault="006803D9" w:rsidP="0045073B">
      <w:pPr>
        <w:jc w:val="both"/>
      </w:pPr>
    </w:p>
    <w:p w14:paraId="4609ABE9" w14:textId="05164A08" w:rsidR="00575640" w:rsidRDefault="00575640" w:rsidP="00575640">
      <w:pPr>
        <w:pStyle w:val="Napis"/>
        <w:keepNext/>
        <w:jc w:val="both"/>
      </w:pPr>
      <w:bookmarkStart w:id="34" w:name="_Toc162245618"/>
      <w:r>
        <w:t xml:space="preserve">Slika </w:t>
      </w:r>
      <w:fldSimple w:instr=" SEQ Slika \* ARABIC ">
        <w:r w:rsidR="00A15D66">
          <w:rPr>
            <w:noProof/>
          </w:rPr>
          <w:t>2</w:t>
        </w:r>
      </w:fldSimple>
      <w:r>
        <w:t>:</w:t>
      </w:r>
      <w:r w:rsidR="005A54F9">
        <w:t xml:space="preserve"> </w:t>
      </w:r>
      <w:r w:rsidRPr="00BE099E">
        <w:t xml:space="preserve">Osnovni proces izvajanja Operativnega programa za </w:t>
      </w:r>
      <w:r w:rsidR="0080283E">
        <w:t>materialno pomoč najbolj ogroženim</w:t>
      </w:r>
      <w:bookmarkEnd w:id="34"/>
    </w:p>
    <w:p w14:paraId="2E7B096D" w14:textId="77777777" w:rsidR="00D60F55" w:rsidRDefault="0045073B" w:rsidP="0045073B">
      <w:pPr>
        <w:jc w:val="both"/>
      </w:pPr>
      <w:r>
        <w:rPr>
          <w:noProof/>
        </w:rPr>
        <w:drawing>
          <wp:inline distT="0" distB="0" distL="0" distR="0" wp14:anchorId="39B2AFE1" wp14:editId="752EF6C8">
            <wp:extent cx="5149850" cy="3353193"/>
            <wp:effectExtent l="0" t="0" r="0" b="0"/>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162209" cy="3361240"/>
                    </a:xfrm>
                    <a:prstGeom prst="rect">
                      <a:avLst/>
                    </a:prstGeom>
                    <a:noFill/>
                    <a:ln>
                      <a:noFill/>
                    </a:ln>
                  </pic:spPr>
                </pic:pic>
              </a:graphicData>
            </a:graphic>
          </wp:inline>
        </w:drawing>
      </w:r>
    </w:p>
    <w:p w14:paraId="0661444A" w14:textId="77777777" w:rsidR="003D27A2" w:rsidRDefault="003D27A2" w:rsidP="0045073B">
      <w:pPr>
        <w:jc w:val="both"/>
      </w:pPr>
    </w:p>
    <w:p w14:paraId="734196A4" w14:textId="77777777" w:rsidR="00C705F8" w:rsidRDefault="00C705F8" w:rsidP="00A80F1A">
      <w:pPr>
        <w:pStyle w:val="Naslov2"/>
      </w:pPr>
      <w:r>
        <w:tab/>
      </w:r>
      <w:bookmarkStart w:id="35" w:name="_Toc162245559"/>
      <w:r w:rsidR="003D27A2">
        <w:t>11. 4. K</w:t>
      </w:r>
      <w:r w:rsidR="0070692B">
        <w:t>ontekstni diagram OP MPO</w:t>
      </w:r>
      <w:bookmarkEnd w:id="35"/>
    </w:p>
    <w:p w14:paraId="210718BA" w14:textId="7FAEE2D9" w:rsidR="0045073B" w:rsidRDefault="0045073B" w:rsidP="00EA0558">
      <w:pPr>
        <w:jc w:val="both"/>
      </w:pPr>
      <w:r>
        <w:rPr>
          <w:rFonts w:ascii="Verdana" w:hAnsi="Verdana"/>
          <w:color w:val="000000"/>
          <w:shd w:val="clear" w:color="auto" w:fill="FFFFFF"/>
        </w:rPr>
        <w:br/>
      </w:r>
      <w:r w:rsidR="00CC1463" w:rsidRPr="00561A33">
        <w:t>Iz kontekstnih diagramov so razvidne meje med obravnavanim delovnim področjem in njegovo okolic</w:t>
      </w:r>
      <w:r w:rsidR="00561A33">
        <w:t xml:space="preserve">o. </w:t>
      </w:r>
      <w:r w:rsidR="00BA1C7B">
        <w:t>Iz kontekstnega diagrama je razvidno tudi okolje organizacijskega sistema, predstavljeno z institucijami  in drugimi informacijskimi sistemi, s katerimi organizacijski sistem komunicira. Kontekstni diagram se nahaja na hierarhičnem nivoju 0 in predstavlja funkcionalnost celotnega obravnavanega področja v obliki enega procesa.</w:t>
      </w:r>
    </w:p>
    <w:p w14:paraId="3991DE06" w14:textId="77777777" w:rsidR="00C705F8" w:rsidRDefault="00C705F8" w:rsidP="00090B36"/>
    <w:p w14:paraId="5DE75737" w14:textId="3D50AB8A" w:rsidR="00BA1C7B" w:rsidRDefault="00C705F8" w:rsidP="00A80F1A">
      <w:pPr>
        <w:pStyle w:val="Naslov3"/>
      </w:pPr>
      <w:r>
        <w:tab/>
      </w:r>
      <w:bookmarkStart w:id="36" w:name="_Toc162245560"/>
      <w:r w:rsidR="00BA1C7B">
        <w:t>11. 4. 1</w:t>
      </w:r>
      <w:r>
        <w:t>.</w:t>
      </w:r>
      <w:r w:rsidR="00BA1C7B">
        <w:t xml:space="preserve"> K</w:t>
      </w:r>
      <w:r w:rsidR="0070692B">
        <w:t>ontekstni diagram MOP-IS</w:t>
      </w:r>
      <w:bookmarkEnd w:id="36"/>
    </w:p>
    <w:p w14:paraId="571D5DEC" w14:textId="302169A9" w:rsidR="00BA1C7B" w:rsidRDefault="00BA1C7B" w:rsidP="00BA1C7B">
      <w:pPr>
        <w:jc w:val="both"/>
      </w:pPr>
      <w:r>
        <w:t xml:space="preserve">Kontekstni diagram MOP-IS </w:t>
      </w:r>
      <w:r w:rsidR="000F7032">
        <w:t xml:space="preserve">prikazuje ključne skupine deležnikov, ki sodelujejo v procesih OP MPO. Na levi strani so procesi, povezani z MOP-IS, na desni strani so procesi, povezani z e-CA. Zgornji del diagrama predstavlja planiranje, spodnji pa izvajanje. Puščice ponazarjajo tok dokumentov podatkov in informacij. Iz diagrama je razvidna tudi povezava in izmenjava podatkov med MOP-IS in e-CA. </w:t>
      </w:r>
    </w:p>
    <w:p w14:paraId="4404FDB9" w14:textId="77777777" w:rsidR="005076BA" w:rsidRDefault="005076BA" w:rsidP="00352B88">
      <w:pPr>
        <w:rPr>
          <w:i/>
          <w:iCs/>
          <w:sz w:val="20"/>
          <w:szCs w:val="20"/>
        </w:rPr>
      </w:pPr>
    </w:p>
    <w:p w14:paraId="426F532D" w14:textId="2356FBD2" w:rsidR="00575640" w:rsidRDefault="00575640" w:rsidP="00575640">
      <w:pPr>
        <w:pStyle w:val="Napis"/>
        <w:keepNext/>
        <w:jc w:val="both"/>
      </w:pPr>
      <w:bookmarkStart w:id="37" w:name="_Toc162245619"/>
      <w:r>
        <w:t xml:space="preserve">Slika </w:t>
      </w:r>
      <w:fldSimple w:instr=" SEQ Slika \* ARABIC ">
        <w:r w:rsidR="00A15D66">
          <w:rPr>
            <w:noProof/>
          </w:rPr>
          <w:t>3</w:t>
        </w:r>
      </w:fldSimple>
      <w:r>
        <w:t xml:space="preserve">: </w:t>
      </w:r>
      <w:r w:rsidRPr="006B4AA0">
        <w:t>Kontekstni diagram MOP-IS</w:t>
      </w:r>
      <w:bookmarkEnd w:id="37"/>
    </w:p>
    <w:p w14:paraId="065FD302" w14:textId="4AA0F248" w:rsidR="0024196F" w:rsidRDefault="00DD789A" w:rsidP="00BA1C7B">
      <w:pPr>
        <w:jc w:val="both"/>
      </w:pPr>
      <w:r w:rsidRPr="00DD789A">
        <w:rPr>
          <w:noProof/>
        </w:rPr>
        <w:drawing>
          <wp:inline distT="0" distB="0" distL="0" distR="0" wp14:anchorId="68E4A422" wp14:editId="453BB6E4">
            <wp:extent cx="5760720" cy="3053080"/>
            <wp:effectExtent l="0" t="0" r="0" b="0"/>
            <wp:docPr id="12" name="Slika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760720" cy="3053080"/>
                    </a:xfrm>
                    <a:prstGeom prst="rect">
                      <a:avLst/>
                    </a:prstGeom>
                  </pic:spPr>
                </pic:pic>
              </a:graphicData>
            </a:graphic>
          </wp:inline>
        </w:drawing>
      </w:r>
    </w:p>
    <w:p w14:paraId="1B7B9604" w14:textId="6F36D378" w:rsidR="00352B88" w:rsidRDefault="00352B88" w:rsidP="00BA1C7B">
      <w:pPr>
        <w:jc w:val="both"/>
      </w:pPr>
    </w:p>
    <w:p w14:paraId="255B8F64" w14:textId="1015A512" w:rsidR="00352B88" w:rsidRDefault="00352B88" w:rsidP="00BA1C7B">
      <w:pPr>
        <w:jc w:val="both"/>
      </w:pPr>
    </w:p>
    <w:p w14:paraId="296A66AD" w14:textId="77777777" w:rsidR="00352B88" w:rsidRDefault="00352B88" w:rsidP="00BA1C7B">
      <w:pPr>
        <w:jc w:val="both"/>
      </w:pPr>
    </w:p>
    <w:p w14:paraId="6765924C" w14:textId="4D629395" w:rsidR="00593BAB" w:rsidRDefault="00593BAB" w:rsidP="003138C2">
      <w:pPr>
        <w:pStyle w:val="Naslov3"/>
        <w:numPr>
          <w:ilvl w:val="0"/>
          <w:numId w:val="1"/>
        </w:numPr>
      </w:pPr>
      <w:bookmarkStart w:id="38" w:name="_Toc162245561"/>
      <w:r>
        <w:t>4. 2. K</w:t>
      </w:r>
      <w:r w:rsidR="008968FB">
        <w:t>ontekstni diagram</w:t>
      </w:r>
      <w:r w:rsidR="005B53D4">
        <w:t>i</w:t>
      </w:r>
      <w:r w:rsidR="008968FB">
        <w:t xml:space="preserve"> posameznih procesov znotraj MOP-IS</w:t>
      </w:r>
      <w:bookmarkEnd w:id="38"/>
    </w:p>
    <w:p w14:paraId="3CE58D18" w14:textId="77777777" w:rsidR="003138C2" w:rsidRPr="003138C2" w:rsidRDefault="003138C2" w:rsidP="003138C2">
      <w:pPr>
        <w:pStyle w:val="Odstavekseznama"/>
      </w:pPr>
    </w:p>
    <w:p w14:paraId="7F2FF571" w14:textId="580591D4" w:rsidR="00593BAB" w:rsidRDefault="00593BAB" w:rsidP="00BA1C7B">
      <w:pPr>
        <w:jc w:val="both"/>
      </w:pPr>
      <w:r>
        <w:t xml:space="preserve">Kontekstni diagrami prikazujejo posamezne procese znotraj informacijskega sistema MOP-IS, iz katerih je razvidno delovanje sistema in vnos podatkov vanj. </w:t>
      </w:r>
    </w:p>
    <w:p w14:paraId="68B844CF" w14:textId="77777777" w:rsidR="00C705F8" w:rsidRDefault="00C705F8" w:rsidP="00BA1C7B">
      <w:pPr>
        <w:jc w:val="both"/>
      </w:pPr>
    </w:p>
    <w:p w14:paraId="4E3D454B" w14:textId="5B280CFD" w:rsidR="006803D9" w:rsidRDefault="00C705F8" w:rsidP="00EA0558">
      <w:pPr>
        <w:pStyle w:val="Naslov4"/>
      </w:pPr>
      <w:r>
        <w:tab/>
      </w:r>
      <w:bookmarkStart w:id="39" w:name="_Toc162245562"/>
      <w:r w:rsidR="00593BAB">
        <w:t>11. 4. 2. 1</w:t>
      </w:r>
      <w:r>
        <w:t>.</w:t>
      </w:r>
      <w:r w:rsidR="00593BAB">
        <w:t xml:space="preserve"> K</w:t>
      </w:r>
      <w:r w:rsidR="008968FB">
        <w:t>ontekstni diagrami Operativni program</w:t>
      </w:r>
      <w:bookmarkEnd w:id="39"/>
    </w:p>
    <w:p w14:paraId="2BD37F54" w14:textId="77777777" w:rsidR="006803D9" w:rsidRDefault="006803D9" w:rsidP="0003570F"/>
    <w:p w14:paraId="3E7138DD" w14:textId="1F982BC2" w:rsidR="0003570F" w:rsidRDefault="00933797" w:rsidP="0003570F">
      <w:r>
        <w:t>a)</w:t>
      </w:r>
      <w:r w:rsidR="0003570F">
        <w:t xml:space="preserve"> </w:t>
      </w:r>
    </w:p>
    <w:p w14:paraId="79DDC155" w14:textId="25A1952F" w:rsidR="00575640" w:rsidRDefault="00575640" w:rsidP="00575640">
      <w:pPr>
        <w:pStyle w:val="Napis"/>
        <w:keepNext/>
        <w:jc w:val="both"/>
      </w:pPr>
      <w:bookmarkStart w:id="40" w:name="_Toc162245620"/>
      <w:r>
        <w:t xml:space="preserve">Slika </w:t>
      </w:r>
      <w:fldSimple w:instr=" SEQ Slika \* ARABIC ">
        <w:r w:rsidR="00A15D66">
          <w:rPr>
            <w:noProof/>
          </w:rPr>
          <w:t>4</w:t>
        </w:r>
      </w:fldSimple>
      <w:r>
        <w:t xml:space="preserve">: </w:t>
      </w:r>
      <w:r w:rsidRPr="00C059BD">
        <w:t>Diagram sklopa Operativni program 1</w:t>
      </w:r>
      <w:bookmarkEnd w:id="40"/>
    </w:p>
    <w:p w14:paraId="58FC2EBA" w14:textId="167BFFA5" w:rsidR="00C705F8" w:rsidRDefault="00E74AC8" w:rsidP="00BA1C7B">
      <w:pPr>
        <w:jc w:val="both"/>
      </w:pPr>
      <w:r>
        <w:rPr>
          <w:noProof/>
        </w:rPr>
        <w:drawing>
          <wp:inline distT="0" distB="0" distL="0" distR="0" wp14:anchorId="68412FF5" wp14:editId="29F77CD0">
            <wp:extent cx="5760720" cy="1586230"/>
            <wp:effectExtent l="0" t="0" r="0" b="0"/>
            <wp:docPr id="23" name="Slika 23" descr="Slika, ki vsebuje besede besedilo, posnetek zaslona, diagram, pisav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Slika 23" descr="Slika, ki vsebuje besede besedilo, posnetek zaslona, diagram, pisava&#10;&#10;Opis je samodejno ustvarjen"/>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760720" cy="1586230"/>
                    </a:xfrm>
                    <a:prstGeom prst="rect">
                      <a:avLst/>
                    </a:prstGeom>
                  </pic:spPr>
                </pic:pic>
              </a:graphicData>
            </a:graphic>
          </wp:inline>
        </w:drawing>
      </w:r>
    </w:p>
    <w:p w14:paraId="59E9D7AA" w14:textId="5270CA8E" w:rsidR="005076BA" w:rsidRDefault="005076BA" w:rsidP="00BA1C7B">
      <w:pPr>
        <w:jc w:val="both"/>
      </w:pPr>
    </w:p>
    <w:p w14:paraId="4C179269" w14:textId="77777777" w:rsidR="00E74AC8" w:rsidRDefault="00E74AC8" w:rsidP="00BA1C7B">
      <w:pPr>
        <w:jc w:val="both"/>
      </w:pPr>
    </w:p>
    <w:p w14:paraId="704A3586" w14:textId="64F7626C" w:rsidR="005B06AE" w:rsidRPr="00C705F8" w:rsidRDefault="00933797" w:rsidP="00C705F8">
      <w:pPr>
        <w:jc w:val="both"/>
      </w:pPr>
      <w:r>
        <w:t>b)</w:t>
      </w:r>
    </w:p>
    <w:p w14:paraId="45AD4184" w14:textId="05187870" w:rsidR="00575640" w:rsidRDefault="00575640" w:rsidP="00575640">
      <w:pPr>
        <w:pStyle w:val="Napis"/>
        <w:keepNext/>
        <w:jc w:val="both"/>
      </w:pPr>
      <w:bookmarkStart w:id="41" w:name="_Toc162245621"/>
      <w:r>
        <w:t xml:space="preserve">Slika </w:t>
      </w:r>
      <w:fldSimple w:instr=" SEQ Slika \* ARABIC ">
        <w:r w:rsidR="00A15D66">
          <w:rPr>
            <w:noProof/>
          </w:rPr>
          <w:t>5</w:t>
        </w:r>
      </w:fldSimple>
      <w:r>
        <w:t xml:space="preserve">: </w:t>
      </w:r>
      <w:r w:rsidRPr="000F59C5">
        <w:t>Diagram sklopa Operativni program 2</w:t>
      </w:r>
      <w:bookmarkEnd w:id="41"/>
    </w:p>
    <w:p w14:paraId="2017A83F" w14:textId="788F156D" w:rsidR="00593BAB" w:rsidRDefault="0004265C" w:rsidP="00BA1C7B">
      <w:pPr>
        <w:jc w:val="both"/>
      </w:pPr>
      <w:r>
        <w:rPr>
          <w:noProof/>
        </w:rPr>
        <w:drawing>
          <wp:inline distT="0" distB="0" distL="0" distR="0" wp14:anchorId="2435DDA0" wp14:editId="62BC3992">
            <wp:extent cx="5760720" cy="1561465"/>
            <wp:effectExtent l="0" t="0" r="0" b="635"/>
            <wp:docPr id="15" name="Slika 15" descr="Slika, ki vsebuje besede besedilo, posnetek zaslona, diagram, pisav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Slika 15" descr="Slika, ki vsebuje besede besedilo, posnetek zaslona, diagram, pisava&#10;&#10;Opis je samodejno ustvarjen"/>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760720" cy="1561465"/>
                    </a:xfrm>
                    <a:prstGeom prst="rect">
                      <a:avLst/>
                    </a:prstGeom>
                  </pic:spPr>
                </pic:pic>
              </a:graphicData>
            </a:graphic>
          </wp:inline>
        </w:drawing>
      </w:r>
    </w:p>
    <w:p w14:paraId="16172D94" w14:textId="2E0B2CBE" w:rsidR="00785B9C" w:rsidRDefault="00785B9C" w:rsidP="00BA1C7B">
      <w:pPr>
        <w:jc w:val="both"/>
      </w:pPr>
    </w:p>
    <w:p w14:paraId="7DC039A8" w14:textId="77777777" w:rsidR="00E74AC8" w:rsidRDefault="00E74AC8" w:rsidP="00BA1C7B">
      <w:pPr>
        <w:jc w:val="both"/>
      </w:pPr>
    </w:p>
    <w:p w14:paraId="629A2E79" w14:textId="4CF25A42" w:rsidR="00933797" w:rsidRDefault="00933797" w:rsidP="00BA1C7B">
      <w:pPr>
        <w:jc w:val="both"/>
      </w:pPr>
      <w:r>
        <w:t>c)</w:t>
      </w:r>
    </w:p>
    <w:p w14:paraId="0EA060AD" w14:textId="29F1CB1F" w:rsidR="00575640" w:rsidRDefault="00575640" w:rsidP="00575640">
      <w:pPr>
        <w:pStyle w:val="Napis"/>
        <w:keepNext/>
        <w:jc w:val="both"/>
      </w:pPr>
      <w:bookmarkStart w:id="42" w:name="_Toc162245622"/>
      <w:r>
        <w:t xml:space="preserve">Slika </w:t>
      </w:r>
      <w:fldSimple w:instr=" SEQ Slika \* ARABIC ">
        <w:r w:rsidR="00A15D66">
          <w:rPr>
            <w:noProof/>
          </w:rPr>
          <w:t>6</w:t>
        </w:r>
      </w:fldSimple>
      <w:r>
        <w:t xml:space="preserve">: </w:t>
      </w:r>
      <w:r w:rsidRPr="0089503F">
        <w:t>Diagram sklopa Operativni program 3</w:t>
      </w:r>
      <w:bookmarkEnd w:id="42"/>
    </w:p>
    <w:p w14:paraId="35C64788" w14:textId="23F6258B" w:rsidR="00785B9C" w:rsidRDefault="00785B9C" w:rsidP="00BA1C7B">
      <w:pPr>
        <w:jc w:val="both"/>
      </w:pPr>
      <w:r w:rsidRPr="00785B9C">
        <w:rPr>
          <w:noProof/>
        </w:rPr>
        <w:drawing>
          <wp:inline distT="0" distB="0" distL="0" distR="0" wp14:anchorId="5606D5D2" wp14:editId="026FD1C5">
            <wp:extent cx="5760720" cy="870585"/>
            <wp:effectExtent l="0" t="0" r="0" b="5715"/>
            <wp:docPr id="139" name="Slika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0720" cy="870585"/>
                    </a:xfrm>
                    <a:prstGeom prst="rect">
                      <a:avLst/>
                    </a:prstGeom>
                    <a:noFill/>
                    <a:ln>
                      <a:noFill/>
                    </a:ln>
                  </pic:spPr>
                </pic:pic>
              </a:graphicData>
            </a:graphic>
          </wp:inline>
        </w:drawing>
      </w:r>
    </w:p>
    <w:p w14:paraId="350B0B68" w14:textId="4FCF104D" w:rsidR="00785B9C" w:rsidRDefault="00C705F8" w:rsidP="00054F30">
      <w:pPr>
        <w:pStyle w:val="Naslov4"/>
      </w:pPr>
      <w:r>
        <w:tab/>
      </w:r>
      <w:bookmarkStart w:id="43" w:name="_Toc162245563"/>
      <w:r w:rsidR="00785B9C">
        <w:t>11. 4. 2. 2</w:t>
      </w:r>
      <w:r>
        <w:t>.</w:t>
      </w:r>
      <w:r w:rsidR="00785B9C">
        <w:t xml:space="preserve"> K</w:t>
      </w:r>
      <w:r w:rsidR="008968FB">
        <w:t>ontekstni diagram Izvedbeni načrt</w:t>
      </w:r>
      <w:bookmarkEnd w:id="43"/>
    </w:p>
    <w:p w14:paraId="7077FB2B" w14:textId="027849B7" w:rsidR="007927A2" w:rsidRDefault="007927A2" w:rsidP="007927A2">
      <w:pPr>
        <w:pStyle w:val="Napis"/>
        <w:keepNext/>
        <w:jc w:val="both"/>
      </w:pPr>
      <w:bookmarkStart w:id="44" w:name="_Toc162245623"/>
      <w:r>
        <w:t xml:space="preserve">Slika </w:t>
      </w:r>
      <w:fldSimple w:instr=" SEQ Slika \* ARABIC ">
        <w:r w:rsidR="00A15D66">
          <w:rPr>
            <w:noProof/>
          </w:rPr>
          <w:t>7</w:t>
        </w:r>
      </w:fldSimple>
      <w:r>
        <w:t xml:space="preserve">: </w:t>
      </w:r>
      <w:r w:rsidRPr="00362C73">
        <w:t>Diagram sklopa Izvedbeni načrt</w:t>
      </w:r>
      <w:bookmarkEnd w:id="44"/>
    </w:p>
    <w:p w14:paraId="59220734" w14:textId="1EE44F68" w:rsidR="00C705F8" w:rsidRDefault="00785B9C" w:rsidP="00BA1C7B">
      <w:pPr>
        <w:jc w:val="both"/>
      </w:pPr>
      <w:r w:rsidRPr="00785B9C">
        <w:rPr>
          <w:noProof/>
        </w:rPr>
        <w:drawing>
          <wp:inline distT="0" distB="0" distL="0" distR="0" wp14:anchorId="025B2E48" wp14:editId="2B784167">
            <wp:extent cx="5760720" cy="3090545"/>
            <wp:effectExtent l="0" t="0" r="0" b="0"/>
            <wp:docPr id="163" name="Slika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60720" cy="3090545"/>
                    </a:xfrm>
                    <a:prstGeom prst="rect">
                      <a:avLst/>
                    </a:prstGeom>
                    <a:noFill/>
                    <a:ln>
                      <a:noFill/>
                    </a:ln>
                  </pic:spPr>
                </pic:pic>
              </a:graphicData>
            </a:graphic>
          </wp:inline>
        </w:drawing>
      </w:r>
    </w:p>
    <w:p w14:paraId="5797D6F2" w14:textId="77777777" w:rsidR="00C705F8" w:rsidRDefault="00C705F8" w:rsidP="00BA1C7B">
      <w:pPr>
        <w:jc w:val="both"/>
      </w:pPr>
    </w:p>
    <w:p w14:paraId="7C3C9031" w14:textId="771DF513" w:rsidR="005B06AE" w:rsidRPr="00C705F8" w:rsidRDefault="00785B9C" w:rsidP="00054F30">
      <w:pPr>
        <w:pStyle w:val="Naslov4"/>
      </w:pPr>
      <w:bookmarkStart w:id="45" w:name="_Toc162245564"/>
      <w:r>
        <w:t>11. 4. 2. 3</w:t>
      </w:r>
      <w:r w:rsidR="00C705F8">
        <w:t>.</w:t>
      </w:r>
      <w:r>
        <w:t xml:space="preserve"> K</w:t>
      </w:r>
      <w:r w:rsidR="008968FB">
        <w:t>ontekstni diagram Projekt Tehnične pomoči</w:t>
      </w:r>
      <w:bookmarkEnd w:id="45"/>
    </w:p>
    <w:p w14:paraId="77ACEEED" w14:textId="0D9DAC5E" w:rsidR="007927A2" w:rsidRDefault="007927A2" w:rsidP="007927A2">
      <w:pPr>
        <w:pStyle w:val="Napis"/>
        <w:keepNext/>
        <w:jc w:val="both"/>
      </w:pPr>
      <w:bookmarkStart w:id="46" w:name="_Toc162245624"/>
      <w:r>
        <w:t xml:space="preserve">Slika </w:t>
      </w:r>
      <w:fldSimple w:instr=" SEQ Slika \* ARABIC ">
        <w:r w:rsidR="00A15D66">
          <w:rPr>
            <w:noProof/>
          </w:rPr>
          <w:t>8</w:t>
        </w:r>
      </w:fldSimple>
      <w:r>
        <w:t xml:space="preserve">: </w:t>
      </w:r>
      <w:r w:rsidRPr="00EC1F7F">
        <w:t>Diagram sklopa Projekt Tehnične pomoči</w:t>
      </w:r>
      <w:bookmarkEnd w:id="46"/>
    </w:p>
    <w:p w14:paraId="67F7D0D2" w14:textId="1999CCDC" w:rsidR="00785B9C" w:rsidRDefault="00E74AC8" w:rsidP="00BA1C7B">
      <w:pPr>
        <w:jc w:val="both"/>
      </w:pPr>
      <w:r>
        <w:rPr>
          <w:noProof/>
        </w:rPr>
        <w:drawing>
          <wp:inline distT="0" distB="0" distL="0" distR="0" wp14:anchorId="3C54C35A" wp14:editId="2A1E88ED">
            <wp:extent cx="5760720" cy="949960"/>
            <wp:effectExtent l="0" t="0" r="0" b="2540"/>
            <wp:docPr id="22" name="Slika 22" descr="Slika, ki vsebuje besede besedilo, krog, pisava, posnetek zaslon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Slika 22" descr="Slika, ki vsebuje besede besedilo, krog, pisava, posnetek zaslona&#10;&#10;Opis je samodejno ustvarjen"/>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760720" cy="949960"/>
                    </a:xfrm>
                    <a:prstGeom prst="rect">
                      <a:avLst/>
                    </a:prstGeom>
                  </pic:spPr>
                </pic:pic>
              </a:graphicData>
            </a:graphic>
          </wp:inline>
        </w:drawing>
      </w:r>
    </w:p>
    <w:p w14:paraId="3FEE70E3" w14:textId="7C57126C" w:rsidR="00785B9C" w:rsidRDefault="00785B9C" w:rsidP="00BA1C7B">
      <w:pPr>
        <w:jc w:val="both"/>
      </w:pPr>
    </w:p>
    <w:p w14:paraId="336AA0F0" w14:textId="3A7A6374" w:rsidR="00785B9C" w:rsidRDefault="00C705F8" w:rsidP="00054F30">
      <w:pPr>
        <w:pStyle w:val="Naslov4"/>
      </w:pPr>
      <w:r>
        <w:tab/>
      </w:r>
      <w:bookmarkStart w:id="47" w:name="_Toc162245565"/>
      <w:r w:rsidR="00785B9C">
        <w:t>11. 4. 2. 4</w:t>
      </w:r>
      <w:r>
        <w:t>.</w:t>
      </w:r>
      <w:r w:rsidR="00192D74">
        <w:t xml:space="preserve"> K</w:t>
      </w:r>
      <w:r w:rsidR="00B45F30">
        <w:t>ontekstni diagram Javno naročilo</w:t>
      </w:r>
      <w:bookmarkEnd w:id="47"/>
    </w:p>
    <w:p w14:paraId="384C9688" w14:textId="1674C61A" w:rsidR="007927A2" w:rsidRDefault="007927A2" w:rsidP="007927A2">
      <w:pPr>
        <w:pStyle w:val="Napis"/>
        <w:keepNext/>
        <w:jc w:val="both"/>
      </w:pPr>
      <w:bookmarkStart w:id="48" w:name="_Toc162245625"/>
      <w:r>
        <w:t xml:space="preserve">Slika </w:t>
      </w:r>
      <w:fldSimple w:instr=" SEQ Slika \* ARABIC ">
        <w:r w:rsidR="00A15D66">
          <w:rPr>
            <w:noProof/>
          </w:rPr>
          <w:t>9</w:t>
        </w:r>
      </w:fldSimple>
      <w:r>
        <w:t xml:space="preserve">: </w:t>
      </w:r>
      <w:r w:rsidRPr="00395E45">
        <w:t>Diagram sklopa Javno naročilo</w:t>
      </w:r>
      <w:bookmarkEnd w:id="48"/>
    </w:p>
    <w:p w14:paraId="6C9DC04E" w14:textId="33C59D49" w:rsidR="00192D74" w:rsidRDefault="00E74AC8" w:rsidP="00BA1C7B">
      <w:pPr>
        <w:jc w:val="both"/>
      </w:pPr>
      <w:r>
        <w:rPr>
          <w:noProof/>
        </w:rPr>
        <w:drawing>
          <wp:inline distT="0" distB="0" distL="0" distR="0" wp14:anchorId="3F2FB77C" wp14:editId="4BC9037B">
            <wp:extent cx="5760720" cy="1707515"/>
            <wp:effectExtent l="0" t="0" r="0" b="6985"/>
            <wp:docPr id="24" name="Slika 24" descr="Slika, ki vsebuje besede besedilo, pisava, posnetek zaslona, vizitk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Slika 24" descr="Slika, ki vsebuje besede besedilo, pisava, posnetek zaslona, vizitka&#10;&#10;Opis je samodejno ustvarjen"/>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760720" cy="1707515"/>
                    </a:xfrm>
                    <a:prstGeom prst="rect">
                      <a:avLst/>
                    </a:prstGeom>
                  </pic:spPr>
                </pic:pic>
              </a:graphicData>
            </a:graphic>
          </wp:inline>
        </w:drawing>
      </w:r>
    </w:p>
    <w:p w14:paraId="08F5024E" w14:textId="3A66133F" w:rsidR="00C705F8" w:rsidRDefault="00C705F8" w:rsidP="00BA1C7B">
      <w:pPr>
        <w:jc w:val="both"/>
      </w:pPr>
    </w:p>
    <w:p w14:paraId="78FD3877" w14:textId="77777777" w:rsidR="00C705F8" w:rsidRDefault="00C705F8" w:rsidP="00BA1C7B">
      <w:pPr>
        <w:jc w:val="both"/>
      </w:pPr>
    </w:p>
    <w:p w14:paraId="682793B0" w14:textId="141BB8FD" w:rsidR="00192D74" w:rsidRDefault="00C705F8" w:rsidP="00054F30">
      <w:pPr>
        <w:pStyle w:val="Naslov4"/>
      </w:pPr>
      <w:r>
        <w:tab/>
      </w:r>
      <w:bookmarkStart w:id="49" w:name="_Toc162245566"/>
      <w:r w:rsidR="00192D74">
        <w:t>11. 4. 2. 5</w:t>
      </w:r>
      <w:r>
        <w:t>.</w:t>
      </w:r>
      <w:r w:rsidR="00192D74">
        <w:t xml:space="preserve"> K</w:t>
      </w:r>
      <w:r w:rsidR="00B45F30">
        <w:t>ontekstni diagram Javni razpis</w:t>
      </w:r>
      <w:bookmarkEnd w:id="49"/>
    </w:p>
    <w:p w14:paraId="458F826E" w14:textId="1F67D691" w:rsidR="007927A2" w:rsidRDefault="007927A2" w:rsidP="007927A2">
      <w:pPr>
        <w:pStyle w:val="Napis"/>
        <w:keepNext/>
        <w:jc w:val="both"/>
      </w:pPr>
      <w:bookmarkStart w:id="50" w:name="_Toc162245626"/>
      <w:r>
        <w:t xml:space="preserve">Slika </w:t>
      </w:r>
      <w:fldSimple w:instr=" SEQ Slika \* ARABIC ">
        <w:r w:rsidR="00A15D66">
          <w:rPr>
            <w:noProof/>
          </w:rPr>
          <w:t>10</w:t>
        </w:r>
      </w:fldSimple>
      <w:r>
        <w:t xml:space="preserve">: </w:t>
      </w:r>
      <w:r w:rsidRPr="009D0E0C">
        <w:t>Diagram sklopa Javni razpis</w:t>
      </w:r>
      <w:bookmarkEnd w:id="50"/>
    </w:p>
    <w:p w14:paraId="0D4D9573" w14:textId="0818D0D2" w:rsidR="00192D74" w:rsidRDefault="00E74AC8" w:rsidP="00BA1C7B">
      <w:pPr>
        <w:jc w:val="both"/>
      </w:pPr>
      <w:r>
        <w:rPr>
          <w:noProof/>
        </w:rPr>
        <w:drawing>
          <wp:inline distT="0" distB="0" distL="0" distR="0" wp14:anchorId="3B0FB433" wp14:editId="66958E86">
            <wp:extent cx="5760720" cy="1646555"/>
            <wp:effectExtent l="0" t="0" r="0" b="0"/>
            <wp:docPr id="19" name="Slika 19" descr="Slika, ki vsebuje besede besedilo, posnetek zaslona, pisava, diagram&#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Slika 19" descr="Slika, ki vsebuje besede besedilo, posnetek zaslona, pisava, diagram&#10;&#10;Opis je samodejno ustvarjen"/>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760720" cy="1646555"/>
                    </a:xfrm>
                    <a:prstGeom prst="rect">
                      <a:avLst/>
                    </a:prstGeom>
                  </pic:spPr>
                </pic:pic>
              </a:graphicData>
            </a:graphic>
          </wp:inline>
        </w:drawing>
      </w:r>
    </w:p>
    <w:p w14:paraId="078EC436" w14:textId="0B09EF5D" w:rsidR="00C705F8" w:rsidRDefault="00C705F8" w:rsidP="00BA1C7B">
      <w:pPr>
        <w:jc w:val="both"/>
      </w:pPr>
    </w:p>
    <w:p w14:paraId="1730688D" w14:textId="77777777" w:rsidR="00C705F8" w:rsidRDefault="00C705F8" w:rsidP="00BA1C7B">
      <w:pPr>
        <w:jc w:val="both"/>
      </w:pPr>
    </w:p>
    <w:p w14:paraId="607D133E" w14:textId="448A555E" w:rsidR="00192D74" w:rsidRDefault="00C705F8" w:rsidP="00054F30">
      <w:pPr>
        <w:pStyle w:val="Naslov4"/>
      </w:pPr>
      <w:r>
        <w:tab/>
      </w:r>
      <w:bookmarkStart w:id="51" w:name="_Toc162245567"/>
      <w:r w:rsidR="00192D74">
        <w:t>11. 4. 2. 6</w:t>
      </w:r>
      <w:r>
        <w:t>.</w:t>
      </w:r>
      <w:r w:rsidR="00192D74">
        <w:t xml:space="preserve"> K</w:t>
      </w:r>
      <w:r w:rsidR="00B45F30">
        <w:t>ontekstni diagram Pogodbe</w:t>
      </w:r>
      <w:bookmarkEnd w:id="51"/>
      <w:r w:rsidR="00192D74">
        <w:t xml:space="preserve"> </w:t>
      </w:r>
    </w:p>
    <w:p w14:paraId="09F9C6A7" w14:textId="77777777" w:rsidR="00B4191F" w:rsidRPr="00B4191F" w:rsidRDefault="00B4191F" w:rsidP="00B4191F"/>
    <w:p w14:paraId="77DFAE11" w14:textId="56F7AA45" w:rsidR="007927A2" w:rsidRDefault="007927A2" w:rsidP="007927A2">
      <w:pPr>
        <w:pStyle w:val="Napis"/>
        <w:keepNext/>
        <w:jc w:val="both"/>
      </w:pPr>
      <w:bookmarkStart w:id="52" w:name="_Toc162245627"/>
      <w:r>
        <w:t xml:space="preserve">Slika </w:t>
      </w:r>
      <w:fldSimple w:instr=" SEQ Slika \* ARABIC ">
        <w:r w:rsidR="00A15D66">
          <w:rPr>
            <w:noProof/>
          </w:rPr>
          <w:t>11</w:t>
        </w:r>
      </w:fldSimple>
      <w:r>
        <w:t xml:space="preserve">: </w:t>
      </w:r>
      <w:r w:rsidRPr="000A336A">
        <w:t>Diagram sklopa Pogodbe</w:t>
      </w:r>
      <w:bookmarkEnd w:id="52"/>
    </w:p>
    <w:p w14:paraId="65ADFF44" w14:textId="00738C65" w:rsidR="00192D74" w:rsidRDefault="00C13A87" w:rsidP="00BA1C7B">
      <w:pPr>
        <w:jc w:val="both"/>
      </w:pPr>
      <w:r>
        <w:rPr>
          <w:noProof/>
        </w:rPr>
        <w:drawing>
          <wp:inline distT="0" distB="0" distL="0" distR="0" wp14:anchorId="5F761952" wp14:editId="2690DDF8">
            <wp:extent cx="5760720" cy="2281555"/>
            <wp:effectExtent l="0" t="0" r="0" b="4445"/>
            <wp:docPr id="18" name="Slika 18" descr="Slika, ki vsebuje besede besedilo, posnetek zaslona, diagram, pisav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Slika 18" descr="Slika, ki vsebuje besede besedilo, posnetek zaslona, diagram, pisava&#10;&#10;Opis je samodejno ustvarjen"/>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760720" cy="2281555"/>
                    </a:xfrm>
                    <a:prstGeom prst="rect">
                      <a:avLst/>
                    </a:prstGeom>
                  </pic:spPr>
                </pic:pic>
              </a:graphicData>
            </a:graphic>
          </wp:inline>
        </w:drawing>
      </w:r>
    </w:p>
    <w:p w14:paraId="6BDDA4E7" w14:textId="56285068" w:rsidR="00B4191F" w:rsidRDefault="00B4191F" w:rsidP="00BA1C7B">
      <w:pPr>
        <w:jc w:val="both"/>
      </w:pPr>
    </w:p>
    <w:p w14:paraId="63A17820" w14:textId="77777777" w:rsidR="00B4191F" w:rsidRDefault="00B4191F" w:rsidP="00BA1C7B">
      <w:pPr>
        <w:jc w:val="both"/>
      </w:pPr>
    </w:p>
    <w:p w14:paraId="45686E52" w14:textId="035FDBE0" w:rsidR="00192D74" w:rsidRDefault="00C705F8" w:rsidP="00054F30">
      <w:pPr>
        <w:pStyle w:val="Naslov4"/>
      </w:pPr>
      <w:r>
        <w:tab/>
      </w:r>
      <w:bookmarkStart w:id="53" w:name="_Toc162245568"/>
      <w:r w:rsidR="00192D74">
        <w:t>11. 4. 2. 7</w:t>
      </w:r>
      <w:r>
        <w:t>.</w:t>
      </w:r>
      <w:r w:rsidR="00192D74">
        <w:t xml:space="preserve"> K</w:t>
      </w:r>
      <w:r w:rsidR="00701575">
        <w:t>ontekstni diagrami Računi in plačila</w:t>
      </w:r>
      <w:bookmarkEnd w:id="53"/>
    </w:p>
    <w:p w14:paraId="04195B6B" w14:textId="0DCB033B" w:rsidR="00FF60A9" w:rsidRDefault="00FF60A9" w:rsidP="00BA1C7B">
      <w:pPr>
        <w:jc w:val="both"/>
      </w:pPr>
      <w:r>
        <w:t>a)</w:t>
      </w:r>
    </w:p>
    <w:p w14:paraId="33BF4D2A" w14:textId="1843533C" w:rsidR="00B4191F" w:rsidRDefault="007927A2" w:rsidP="00B4191F">
      <w:pPr>
        <w:pStyle w:val="Napis"/>
        <w:keepNext/>
        <w:jc w:val="both"/>
      </w:pPr>
      <w:bookmarkStart w:id="54" w:name="_Toc162245628"/>
      <w:r>
        <w:t xml:space="preserve">Slika </w:t>
      </w:r>
      <w:fldSimple w:instr=" SEQ Slika \* ARABIC ">
        <w:r w:rsidR="00A15D66">
          <w:rPr>
            <w:noProof/>
          </w:rPr>
          <w:t>12</w:t>
        </w:r>
      </w:fldSimple>
      <w:r>
        <w:t xml:space="preserve">: </w:t>
      </w:r>
      <w:r w:rsidRPr="00B238C8">
        <w:t>Diagram sklopa Računi in plačila 1</w:t>
      </w:r>
      <w:bookmarkEnd w:id="54"/>
    </w:p>
    <w:p w14:paraId="5D18C44A" w14:textId="074F005C" w:rsidR="00192D74" w:rsidRDefault="00B4191F" w:rsidP="00BA1C7B">
      <w:pPr>
        <w:jc w:val="both"/>
      </w:pPr>
      <w:r>
        <w:rPr>
          <w:noProof/>
        </w:rPr>
        <w:drawing>
          <wp:inline distT="0" distB="0" distL="0" distR="0" wp14:anchorId="7CCD7759" wp14:editId="1D6F4156">
            <wp:extent cx="5760720" cy="981075"/>
            <wp:effectExtent l="0" t="0" r="0" b="9525"/>
            <wp:docPr id="26" name="Slika 26" descr="Slika, ki vsebuje besede besedilo, pisava, posnetek zaslona, krog&#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Slika 26" descr="Slika, ki vsebuje besede besedilo, pisava, posnetek zaslona, krog&#10;&#10;Opis je samodejno ustvarjen"/>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760720" cy="981075"/>
                    </a:xfrm>
                    <a:prstGeom prst="rect">
                      <a:avLst/>
                    </a:prstGeom>
                  </pic:spPr>
                </pic:pic>
              </a:graphicData>
            </a:graphic>
          </wp:inline>
        </w:drawing>
      </w:r>
    </w:p>
    <w:p w14:paraId="34AEC37C" w14:textId="77777777" w:rsidR="00B4191F" w:rsidRDefault="00B4191F" w:rsidP="00BA1C7B">
      <w:pPr>
        <w:jc w:val="both"/>
      </w:pPr>
    </w:p>
    <w:p w14:paraId="01359A78" w14:textId="77777777" w:rsidR="00B4191F" w:rsidRDefault="00B4191F" w:rsidP="00BA1C7B">
      <w:pPr>
        <w:jc w:val="both"/>
      </w:pPr>
    </w:p>
    <w:p w14:paraId="4EA6D7F0" w14:textId="2F8E4D3B" w:rsidR="00192D74" w:rsidRDefault="00FF60A9" w:rsidP="00BA1C7B">
      <w:pPr>
        <w:jc w:val="both"/>
      </w:pPr>
      <w:r>
        <w:t>b)</w:t>
      </w:r>
    </w:p>
    <w:p w14:paraId="5154A841" w14:textId="2534DECC" w:rsidR="007927A2" w:rsidRDefault="007927A2" w:rsidP="007927A2">
      <w:pPr>
        <w:pStyle w:val="Napis"/>
        <w:keepNext/>
        <w:jc w:val="both"/>
      </w:pPr>
      <w:bookmarkStart w:id="55" w:name="_Toc162245629"/>
      <w:r>
        <w:t xml:space="preserve">Slika </w:t>
      </w:r>
      <w:fldSimple w:instr=" SEQ Slika \* ARABIC ">
        <w:r w:rsidR="00A15D66">
          <w:rPr>
            <w:noProof/>
          </w:rPr>
          <w:t>13</w:t>
        </w:r>
      </w:fldSimple>
      <w:r>
        <w:t>: Di</w:t>
      </w:r>
      <w:r w:rsidRPr="00F2317B">
        <w:t>agram sklopa Računi in plačila 2</w:t>
      </w:r>
      <w:bookmarkEnd w:id="55"/>
    </w:p>
    <w:p w14:paraId="2E238002" w14:textId="081A4BD5" w:rsidR="00192D74" w:rsidRDefault="00B4191F" w:rsidP="00BA1C7B">
      <w:pPr>
        <w:jc w:val="both"/>
      </w:pPr>
      <w:r>
        <w:rPr>
          <w:noProof/>
        </w:rPr>
        <w:drawing>
          <wp:inline distT="0" distB="0" distL="0" distR="0" wp14:anchorId="73DBEA5D" wp14:editId="387ED3CC">
            <wp:extent cx="5760720" cy="1072515"/>
            <wp:effectExtent l="0" t="0" r="0" b="0"/>
            <wp:docPr id="25" name="Slika 25" descr="Slika, ki vsebuje besede besedilo, posnetek zaslona, pisava, krog&#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Slika 25" descr="Slika, ki vsebuje besede besedilo, posnetek zaslona, pisava, krog&#10;&#10;Opis je samodejno ustvarjen"/>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760720" cy="1072515"/>
                    </a:xfrm>
                    <a:prstGeom prst="rect">
                      <a:avLst/>
                    </a:prstGeom>
                  </pic:spPr>
                </pic:pic>
              </a:graphicData>
            </a:graphic>
          </wp:inline>
        </w:drawing>
      </w:r>
    </w:p>
    <w:p w14:paraId="3F314CF3" w14:textId="6BBA708B" w:rsidR="00FF60A9" w:rsidRDefault="00FF60A9" w:rsidP="00BA1C7B">
      <w:pPr>
        <w:jc w:val="both"/>
      </w:pPr>
      <w:r>
        <w:t>c)</w:t>
      </w:r>
    </w:p>
    <w:p w14:paraId="0FB5BB24" w14:textId="324A9378" w:rsidR="007927A2" w:rsidRDefault="007927A2" w:rsidP="007927A2">
      <w:pPr>
        <w:pStyle w:val="Napis"/>
        <w:keepNext/>
        <w:jc w:val="both"/>
      </w:pPr>
      <w:bookmarkStart w:id="56" w:name="_Toc162245630"/>
      <w:r>
        <w:t xml:space="preserve">Slika </w:t>
      </w:r>
      <w:fldSimple w:instr=" SEQ Slika \* ARABIC ">
        <w:r w:rsidR="00A15D66">
          <w:rPr>
            <w:noProof/>
          </w:rPr>
          <w:t>14</w:t>
        </w:r>
      </w:fldSimple>
      <w:r>
        <w:t xml:space="preserve">: </w:t>
      </w:r>
      <w:r w:rsidRPr="00780F01">
        <w:t>Diagram sklopa Računi in plačila 3</w:t>
      </w:r>
      <w:bookmarkEnd w:id="56"/>
    </w:p>
    <w:p w14:paraId="6D23E0D5" w14:textId="08B7BC90" w:rsidR="00192D74" w:rsidRDefault="00B4191F" w:rsidP="00BA1C7B">
      <w:pPr>
        <w:jc w:val="both"/>
      </w:pPr>
      <w:r>
        <w:rPr>
          <w:noProof/>
        </w:rPr>
        <w:drawing>
          <wp:inline distT="0" distB="0" distL="0" distR="0" wp14:anchorId="0BC99F55" wp14:editId="4191028A">
            <wp:extent cx="5760720" cy="1223645"/>
            <wp:effectExtent l="0" t="0" r="0" b="0"/>
            <wp:docPr id="27" name="Slika 27" descr="Slika, ki vsebuje besede besedilo, posnetek zaslona, pisav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Slika 27" descr="Slika, ki vsebuje besede besedilo, posnetek zaslona, pisava&#10;&#10;Opis je samodejno ustvarjen"/>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760720" cy="1223645"/>
                    </a:xfrm>
                    <a:prstGeom prst="rect">
                      <a:avLst/>
                    </a:prstGeom>
                  </pic:spPr>
                </pic:pic>
              </a:graphicData>
            </a:graphic>
          </wp:inline>
        </w:drawing>
      </w:r>
    </w:p>
    <w:p w14:paraId="27A2719A" w14:textId="13DF71E1" w:rsidR="00192D74" w:rsidRDefault="003B5128" w:rsidP="00BA1C7B">
      <w:pPr>
        <w:jc w:val="both"/>
      </w:pPr>
      <w:r>
        <w:t>č</w:t>
      </w:r>
      <w:r w:rsidR="00FF60A9">
        <w:t>)</w:t>
      </w:r>
    </w:p>
    <w:p w14:paraId="0C305B61" w14:textId="5991E986" w:rsidR="007927A2" w:rsidRDefault="007927A2" w:rsidP="007927A2">
      <w:pPr>
        <w:pStyle w:val="Napis"/>
        <w:keepNext/>
        <w:jc w:val="both"/>
      </w:pPr>
      <w:bookmarkStart w:id="57" w:name="_Toc162245631"/>
      <w:r>
        <w:t xml:space="preserve">Slika </w:t>
      </w:r>
      <w:fldSimple w:instr=" SEQ Slika \* ARABIC ">
        <w:r w:rsidR="00A15D66">
          <w:rPr>
            <w:noProof/>
          </w:rPr>
          <w:t>15</w:t>
        </w:r>
      </w:fldSimple>
      <w:r>
        <w:t xml:space="preserve">: </w:t>
      </w:r>
      <w:r w:rsidRPr="00E865DA">
        <w:t>Diagram sklopa Računi in plačila 4</w:t>
      </w:r>
      <w:bookmarkEnd w:id="57"/>
    </w:p>
    <w:p w14:paraId="1B6290D5" w14:textId="55098160" w:rsidR="00192D74" w:rsidRDefault="00192D74" w:rsidP="00BA1C7B">
      <w:pPr>
        <w:jc w:val="both"/>
      </w:pPr>
    </w:p>
    <w:p w14:paraId="0AB0C3A6" w14:textId="23254F86" w:rsidR="00210552" w:rsidRDefault="00210552" w:rsidP="00BA1C7B">
      <w:pPr>
        <w:jc w:val="both"/>
      </w:pPr>
      <w:r w:rsidRPr="00210552">
        <w:rPr>
          <w:noProof/>
        </w:rPr>
        <w:drawing>
          <wp:inline distT="0" distB="0" distL="0" distR="0" wp14:anchorId="69688618" wp14:editId="38E8C63A">
            <wp:extent cx="5760720" cy="1000125"/>
            <wp:effectExtent l="0" t="0" r="0" b="9525"/>
            <wp:docPr id="16" name="Slika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760720" cy="1000125"/>
                    </a:xfrm>
                    <a:prstGeom prst="rect">
                      <a:avLst/>
                    </a:prstGeom>
                  </pic:spPr>
                </pic:pic>
              </a:graphicData>
            </a:graphic>
          </wp:inline>
        </w:drawing>
      </w:r>
    </w:p>
    <w:p w14:paraId="27BFB0FD" w14:textId="04DF2105" w:rsidR="00FF60A9" w:rsidRDefault="00FF60A9" w:rsidP="00BA1C7B">
      <w:pPr>
        <w:jc w:val="both"/>
      </w:pPr>
      <w:r>
        <w:t>d)</w:t>
      </w:r>
    </w:p>
    <w:p w14:paraId="44A75062" w14:textId="23F707A7" w:rsidR="007927A2" w:rsidRDefault="007927A2" w:rsidP="007927A2">
      <w:pPr>
        <w:pStyle w:val="Napis"/>
        <w:keepNext/>
        <w:jc w:val="both"/>
      </w:pPr>
      <w:bookmarkStart w:id="58" w:name="_Toc162245632"/>
      <w:r>
        <w:t xml:space="preserve">Slika </w:t>
      </w:r>
      <w:fldSimple w:instr=" SEQ Slika \* ARABIC ">
        <w:r w:rsidR="00A15D66">
          <w:rPr>
            <w:noProof/>
          </w:rPr>
          <w:t>16</w:t>
        </w:r>
      </w:fldSimple>
      <w:r>
        <w:t xml:space="preserve">: </w:t>
      </w:r>
      <w:r w:rsidRPr="00731885">
        <w:t>Diagram sklopa Računi in plačila 5</w:t>
      </w:r>
      <w:bookmarkEnd w:id="58"/>
    </w:p>
    <w:p w14:paraId="0E60CCE0" w14:textId="6D7EF568" w:rsidR="00FF60A9" w:rsidRDefault="00B4191F" w:rsidP="00BA1C7B">
      <w:pPr>
        <w:jc w:val="both"/>
      </w:pPr>
      <w:r>
        <w:rPr>
          <w:noProof/>
        </w:rPr>
        <w:drawing>
          <wp:inline distT="0" distB="0" distL="0" distR="0" wp14:anchorId="3A9991E4" wp14:editId="730C30EC">
            <wp:extent cx="5760720" cy="1252220"/>
            <wp:effectExtent l="0" t="0" r="0" b="5080"/>
            <wp:docPr id="28" name="Slika 28" descr="Slika, ki vsebuje besede besedilo, posnetek zaslona, krog, pisav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Slika 28" descr="Slika, ki vsebuje besede besedilo, posnetek zaslona, krog, pisava&#10;&#10;Opis je samodejno ustvarjen"/>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760720" cy="1252220"/>
                    </a:xfrm>
                    <a:prstGeom prst="rect">
                      <a:avLst/>
                    </a:prstGeom>
                  </pic:spPr>
                </pic:pic>
              </a:graphicData>
            </a:graphic>
          </wp:inline>
        </w:drawing>
      </w:r>
    </w:p>
    <w:p w14:paraId="45338E90" w14:textId="0F82D128" w:rsidR="000236AA" w:rsidRDefault="00C705F8" w:rsidP="00A80F1A">
      <w:pPr>
        <w:pStyle w:val="Naslov2"/>
      </w:pPr>
      <w:r>
        <w:tab/>
      </w:r>
      <w:bookmarkStart w:id="59" w:name="_Toc162245569"/>
      <w:r w:rsidR="001B26E0">
        <w:t>11. 5. S</w:t>
      </w:r>
      <w:r w:rsidR="00701575">
        <w:t>istem</w:t>
      </w:r>
      <w:r w:rsidR="001B26E0">
        <w:t xml:space="preserve"> MOP-IS</w:t>
      </w:r>
      <w:bookmarkEnd w:id="59"/>
    </w:p>
    <w:p w14:paraId="772DCE26" w14:textId="27F264B3" w:rsidR="00187A5A" w:rsidRPr="009A4BDF" w:rsidRDefault="00293D0A" w:rsidP="00187A5A">
      <w:pPr>
        <w:jc w:val="both"/>
      </w:pPr>
      <w:r>
        <w:t xml:space="preserve">Informacijski sistem gradijo sklopi in zavihki. </w:t>
      </w:r>
      <w:r w:rsidR="00187A5A" w:rsidRPr="009A4BDF">
        <w:t>Sklop predstavlja posamezno entiteto, zavihki se delijo na statične in dinamične ter predstavljajo</w:t>
      </w:r>
      <w:r w:rsidR="00187A5A">
        <w:t xml:space="preserve"> sezname in podrobne podatke vsebine posameznih sklopov. </w:t>
      </w:r>
    </w:p>
    <w:p w14:paraId="391523D8" w14:textId="1944BD95" w:rsidR="00E77063" w:rsidRDefault="009332CE" w:rsidP="00CA7A7C">
      <w:pPr>
        <w:jc w:val="both"/>
      </w:pPr>
      <w:r>
        <w:t xml:space="preserve">Danes MOP-IS obsega naslednje vsebinske </w:t>
      </w:r>
      <w:r w:rsidR="00187A5A">
        <w:t>sklope</w:t>
      </w:r>
      <w:r>
        <w:t xml:space="preserve">: </w:t>
      </w:r>
    </w:p>
    <w:p w14:paraId="01CF3A5C" w14:textId="7480F739" w:rsidR="009332CE" w:rsidRDefault="009332CE" w:rsidP="00AC7490">
      <w:pPr>
        <w:pStyle w:val="Odstavekseznama"/>
        <w:numPr>
          <w:ilvl w:val="0"/>
          <w:numId w:val="5"/>
        </w:numPr>
        <w:jc w:val="both"/>
      </w:pPr>
      <w:r>
        <w:t>Osnovni pregled</w:t>
      </w:r>
    </w:p>
    <w:p w14:paraId="5B8F2679" w14:textId="129E6393" w:rsidR="009332CE" w:rsidRDefault="009332CE" w:rsidP="00AC7490">
      <w:pPr>
        <w:pStyle w:val="Odstavekseznama"/>
        <w:numPr>
          <w:ilvl w:val="0"/>
          <w:numId w:val="5"/>
        </w:numPr>
        <w:jc w:val="both"/>
      </w:pPr>
      <w:r>
        <w:t>Operativni program</w:t>
      </w:r>
    </w:p>
    <w:p w14:paraId="0C672D8C" w14:textId="77777777" w:rsidR="009332CE" w:rsidRDefault="009332CE" w:rsidP="00AC7490">
      <w:pPr>
        <w:pStyle w:val="Odstavekseznama"/>
        <w:numPr>
          <w:ilvl w:val="0"/>
          <w:numId w:val="5"/>
        </w:numPr>
        <w:jc w:val="both"/>
      </w:pPr>
      <w:r>
        <w:t>Izvedbeni načrti</w:t>
      </w:r>
    </w:p>
    <w:p w14:paraId="615EC98E" w14:textId="259EA9CA" w:rsidR="009332CE" w:rsidRDefault="009332CE" w:rsidP="00AC7490">
      <w:pPr>
        <w:pStyle w:val="Odstavekseznama"/>
        <w:numPr>
          <w:ilvl w:val="0"/>
          <w:numId w:val="5"/>
        </w:numPr>
        <w:jc w:val="both"/>
      </w:pPr>
      <w:r>
        <w:t>Obdobja in dobave</w:t>
      </w:r>
    </w:p>
    <w:p w14:paraId="52E4620E" w14:textId="65168D40" w:rsidR="009332CE" w:rsidRDefault="009332CE" w:rsidP="00AC7490">
      <w:pPr>
        <w:pStyle w:val="Odstavekseznama"/>
        <w:numPr>
          <w:ilvl w:val="0"/>
          <w:numId w:val="5"/>
        </w:numPr>
        <w:jc w:val="both"/>
      </w:pPr>
      <w:r>
        <w:t>Nakup hrane</w:t>
      </w:r>
    </w:p>
    <w:p w14:paraId="2D35B2A2" w14:textId="63145C9D" w:rsidR="009332CE" w:rsidRDefault="009332CE" w:rsidP="00AC7490">
      <w:pPr>
        <w:pStyle w:val="Odstavekseznama"/>
        <w:numPr>
          <w:ilvl w:val="0"/>
          <w:numId w:val="5"/>
        </w:numPr>
        <w:jc w:val="both"/>
      </w:pPr>
      <w:r>
        <w:t>Razdeljevanje hrane</w:t>
      </w:r>
    </w:p>
    <w:p w14:paraId="1F31D199" w14:textId="1CC82E07" w:rsidR="009332CE" w:rsidRDefault="009332CE" w:rsidP="00AC7490">
      <w:pPr>
        <w:pStyle w:val="Odstavekseznama"/>
        <w:numPr>
          <w:ilvl w:val="0"/>
          <w:numId w:val="5"/>
        </w:numPr>
        <w:jc w:val="both"/>
      </w:pPr>
      <w:r>
        <w:t>Tehnična pomoč</w:t>
      </w:r>
    </w:p>
    <w:p w14:paraId="469A8C46" w14:textId="67268EE0" w:rsidR="009332CE" w:rsidRDefault="009332CE" w:rsidP="00AC7490">
      <w:pPr>
        <w:pStyle w:val="Odstavekseznama"/>
        <w:numPr>
          <w:ilvl w:val="0"/>
          <w:numId w:val="5"/>
        </w:numPr>
        <w:jc w:val="both"/>
      </w:pPr>
      <w:r>
        <w:t>Razpisi in naročila</w:t>
      </w:r>
    </w:p>
    <w:p w14:paraId="4D4423AE" w14:textId="462E2B38" w:rsidR="009332CE" w:rsidRDefault="009332CE" w:rsidP="00AC7490">
      <w:pPr>
        <w:pStyle w:val="Odstavekseznama"/>
        <w:numPr>
          <w:ilvl w:val="0"/>
          <w:numId w:val="5"/>
        </w:numPr>
        <w:jc w:val="both"/>
      </w:pPr>
      <w:r>
        <w:t>Pogodbe</w:t>
      </w:r>
    </w:p>
    <w:p w14:paraId="743CD696" w14:textId="1CD3A4D4" w:rsidR="009332CE" w:rsidRDefault="009332CE" w:rsidP="00AC7490">
      <w:pPr>
        <w:pStyle w:val="Odstavekseznama"/>
        <w:numPr>
          <w:ilvl w:val="0"/>
          <w:numId w:val="5"/>
        </w:numPr>
        <w:jc w:val="both"/>
      </w:pPr>
      <w:r>
        <w:t>Računi in plačila</w:t>
      </w:r>
    </w:p>
    <w:p w14:paraId="7E6727D6" w14:textId="35B06A0A" w:rsidR="009332CE" w:rsidRDefault="009332CE" w:rsidP="00AC7490">
      <w:pPr>
        <w:pStyle w:val="Odstavekseznama"/>
        <w:numPr>
          <w:ilvl w:val="0"/>
          <w:numId w:val="5"/>
        </w:numPr>
        <w:jc w:val="both"/>
      </w:pPr>
      <w:r>
        <w:t>Zahtevki za povračila</w:t>
      </w:r>
    </w:p>
    <w:p w14:paraId="4BE0DA46" w14:textId="1DA5FB61" w:rsidR="009332CE" w:rsidRDefault="009332CE" w:rsidP="00AC7490">
      <w:pPr>
        <w:pStyle w:val="Odstavekseznama"/>
        <w:numPr>
          <w:ilvl w:val="0"/>
          <w:numId w:val="5"/>
        </w:numPr>
        <w:jc w:val="both"/>
      </w:pPr>
      <w:r>
        <w:t>Revizije, kontrole in nepravilnosti</w:t>
      </w:r>
    </w:p>
    <w:p w14:paraId="15D4C13D" w14:textId="61312C34" w:rsidR="009332CE" w:rsidRDefault="009332CE" w:rsidP="009332CE">
      <w:pPr>
        <w:jc w:val="both"/>
      </w:pPr>
      <w:r>
        <w:t xml:space="preserve">Poleg vsebinskih sklopov MOP-IS obsega še podporne oz. tehnične </w:t>
      </w:r>
      <w:r w:rsidR="00D70029">
        <w:t>sklope</w:t>
      </w:r>
      <w:r>
        <w:t xml:space="preserve">: </w:t>
      </w:r>
    </w:p>
    <w:p w14:paraId="474A6573" w14:textId="14C31FF5" w:rsidR="009332CE" w:rsidRDefault="009332CE" w:rsidP="00AC7490">
      <w:pPr>
        <w:pStyle w:val="Odstavekseznama"/>
        <w:numPr>
          <w:ilvl w:val="0"/>
          <w:numId w:val="6"/>
        </w:numPr>
        <w:jc w:val="both"/>
      </w:pPr>
      <w:r>
        <w:t>Arhiv dokumentov</w:t>
      </w:r>
    </w:p>
    <w:p w14:paraId="781D3D3C" w14:textId="3A9C8663" w:rsidR="009332CE" w:rsidRDefault="009332CE" w:rsidP="00AC7490">
      <w:pPr>
        <w:pStyle w:val="Odstavekseznama"/>
        <w:numPr>
          <w:ilvl w:val="0"/>
          <w:numId w:val="6"/>
        </w:numPr>
        <w:jc w:val="both"/>
      </w:pPr>
      <w:r>
        <w:t>Elektronska obvestila</w:t>
      </w:r>
    </w:p>
    <w:p w14:paraId="21DC4B13" w14:textId="2D5F69D1" w:rsidR="009332CE" w:rsidRDefault="009332CE" w:rsidP="00AC7490">
      <w:pPr>
        <w:pStyle w:val="Odstavekseznama"/>
        <w:numPr>
          <w:ilvl w:val="0"/>
          <w:numId w:val="6"/>
        </w:numPr>
        <w:jc w:val="both"/>
      </w:pPr>
      <w:r>
        <w:t>Pravni subjekti</w:t>
      </w:r>
    </w:p>
    <w:p w14:paraId="406B363E" w14:textId="01576664" w:rsidR="009332CE" w:rsidRDefault="009332CE" w:rsidP="00AC7490">
      <w:pPr>
        <w:pStyle w:val="Odstavekseznama"/>
        <w:numPr>
          <w:ilvl w:val="0"/>
          <w:numId w:val="6"/>
        </w:numPr>
        <w:jc w:val="both"/>
      </w:pPr>
      <w:r>
        <w:t>Sistemska orodja</w:t>
      </w:r>
    </w:p>
    <w:p w14:paraId="10FFA934" w14:textId="289EA886" w:rsidR="009332CE" w:rsidRDefault="009332CE" w:rsidP="00AC7490">
      <w:pPr>
        <w:pStyle w:val="Odstavekseznama"/>
        <w:numPr>
          <w:ilvl w:val="0"/>
          <w:numId w:val="6"/>
        </w:numPr>
        <w:jc w:val="both"/>
      </w:pPr>
      <w:r>
        <w:t>Vprašalniki KL</w:t>
      </w:r>
    </w:p>
    <w:p w14:paraId="69B3F0F9" w14:textId="77777777" w:rsidR="00C705F8" w:rsidRDefault="00C705F8" w:rsidP="00C705F8">
      <w:pPr>
        <w:pStyle w:val="Odstavekseznama"/>
        <w:jc w:val="both"/>
      </w:pPr>
    </w:p>
    <w:p w14:paraId="03065FB3" w14:textId="76D8C531" w:rsidR="009332CE" w:rsidRDefault="00C705F8" w:rsidP="00054F30">
      <w:pPr>
        <w:pStyle w:val="Naslov3"/>
      </w:pPr>
      <w:r>
        <w:tab/>
      </w:r>
      <w:bookmarkStart w:id="60" w:name="_Toc162245570"/>
      <w:r w:rsidR="009332CE">
        <w:t>11. 5. 1</w:t>
      </w:r>
      <w:r>
        <w:t>.</w:t>
      </w:r>
      <w:r w:rsidR="009332CE">
        <w:t xml:space="preserve"> V</w:t>
      </w:r>
      <w:r w:rsidR="008446DB">
        <w:t>sebinski moduli</w:t>
      </w:r>
      <w:r w:rsidR="009332CE">
        <w:t xml:space="preserve"> MOP-IS</w:t>
      </w:r>
      <w:bookmarkEnd w:id="60"/>
    </w:p>
    <w:p w14:paraId="7511D2F9" w14:textId="77777777" w:rsidR="00C705F8" w:rsidRDefault="00C705F8" w:rsidP="009332CE">
      <w:pPr>
        <w:jc w:val="both"/>
      </w:pPr>
    </w:p>
    <w:p w14:paraId="58BC1D3F" w14:textId="73417E7F" w:rsidR="009332CE" w:rsidRDefault="00C705F8" w:rsidP="00054F30">
      <w:pPr>
        <w:pStyle w:val="Naslov4"/>
      </w:pPr>
      <w:r>
        <w:tab/>
      </w:r>
      <w:bookmarkStart w:id="61" w:name="_Toc162245571"/>
      <w:r w:rsidR="009332CE">
        <w:t>11. 5. 1. 1</w:t>
      </w:r>
      <w:r>
        <w:t xml:space="preserve">. </w:t>
      </w:r>
      <w:r w:rsidR="009332CE">
        <w:t>O</w:t>
      </w:r>
      <w:r w:rsidR="008446DB">
        <w:t>snovni pregled</w:t>
      </w:r>
      <w:bookmarkEnd w:id="61"/>
    </w:p>
    <w:p w14:paraId="24AB01D6" w14:textId="209603BF" w:rsidR="009332CE" w:rsidRDefault="00BA6BAF" w:rsidP="009332CE">
      <w:pPr>
        <w:jc w:val="both"/>
      </w:pPr>
      <w:r>
        <w:t>Osnovni pregled je začetna stran aplikacije in je sestavljena iz dveh glavnih delov:</w:t>
      </w:r>
    </w:p>
    <w:p w14:paraId="361A6778" w14:textId="77CD0417" w:rsidR="00BA6BAF" w:rsidRDefault="00BA6BAF" w:rsidP="00AC7490">
      <w:pPr>
        <w:pStyle w:val="Odstavekseznama"/>
        <w:numPr>
          <w:ilvl w:val="0"/>
          <w:numId w:val="7"/>
        </w:numPr>
        <w:jc w:val="both"/>
      </w:pPr>
      <w:r>
        <w:t>Pregled obvestil, ki prikazuje vsa relevantna obvestila s ključnimi podatki in povezavami z možnostjo filtriranja po aktualnosti in urejanja statusnih podatkov in komentarjev,</w:t>
      </w:r>
    </w:p>
    <w:p w14:paraId="2BCD2339" w14:textId="329ED143" w:rsidR="00BA6BAF" w:rsidRDefault="00BA6BAF" w:rsidP="00AC7490">
      <w:pPr>
        <w:pStyle w:val="Odstavekseznama"/>
        <w:numPr>
          <w:ilvl w:val="0"/>
          <w:numId w:val="7"/>
        </w:numPr>
        <w:jc w:val="both"/>
      </w:pPr>
      <w:r>
        <w:t>Agregatni pregled ključnih finančnih podatkov po posameznih elementih strukture MPO.</w:t>
      </w:r>
    </w:p>
    <w:p w14:paraId="55411976" w14:textId="77777777" w:rsidR="00C705F8" w:rsidRDefault="00C705F8" w:rsidP="00C705F8">
      <w:pPr>
        <w:jc w:val="both"/>
      </w:pPr>
    </w:p>
    <w:p w14:paraId="39696572" w14:textId="27FD8385" w:rsidR="00BA6BAF" w:rsidRDefault="00C705F8" w:rsidP="00054F30">
      <w:pPr>
        <w:pStyle w:val="Naslov4"/>
      </w:pPr>
      <w:r>
        <w:tab/>
      </w:r>
      <w:bookmarkStart w:id="62" w:name="_Toc162245572"/>
      <w:r w:rsidR="00F40282">
        <w:t>11. 5. 1. 2</w:t>
      </w:r>
      <w:r>
        <w:t>.</w:t>
      </w:r>
      <w:r w:rsidR="00F40282">
        <w:t xml:space="preserve"> O</w:t>
      </w:r>
      <w:r w:rsidR="008446DB">
        <w:t>perativni program</w:t>
      </w:r>
      <w:bookmarkEnd w:id="62"/>
    </w:p>
    <w:p w14:paraId="23CF7682" w14:textId="0625E217" w:rsidR="00F40282" w:rsidRDefault="00F40282" w:rsidP="00BA6BAF">
      <w:pPr>
        <w:jc w:val="both"/>
      </w:pPr>
      <w:r>
        <w:t xml:space="preserve">Modul Operativni program zajema vodenje osnovnih podatkov o programu, vrstah pomoči, dejavnostih in aktivnostih s finančnimi načrti in predvidenimi kazalniki. Modul je sestavljen iz naslednjih sklopov: </w:t>
      </w:r>
    </w:p>
    <w:p w14:paraId="765F521C" w14:textId="6C626E18" w:rsidR="00F40282" w:rsidRDefault="00F40282" w:rsidP="00AC7490">
      <w:pPr>
        <w:pStyle w:val="Odstavekseznama"/>
        <w:numPr>
          <w:ilvl w:val="0"/>
          <w:numId w:val="8"/>
        </w:numPr>
        <w:jc w:val="both"/>
      </w:pPr>
      <w:r>
        <w:t>Osnovni podatki</w:t>
      </w:r>
      <w:r w:rsidR="003A192F">
        <w:t xml:space="preserve"> (posredovanje podatkov o programu v e-CA; delo z arhivskim dokumentom operativnega programa; izvoz podatkov o programu v *.CSV datoteko; urejanje osnovnih podatkov programa)</w:t>
      </w:r>
    </w:p>
    <w:p w14:paraId="33FB4788" w14:textId="35E40131" w:rsidR="00F40282" w:rsidRDefault="00F40282" w:rsidP="00AC7490">
      <w:pPr>
        <w:pStyle w:val="Odstavekseznama"/>
        <w:numPr>
          <w:ilvl w:val="0"/>
          <w:numId w:val="8"/>
        </w:numPr>
        <w:jc w:val="both"/>
      </w:pPr>
      <w:r>
        <w:t>Vrste pomoči</w:t>
      </w:r>
      <w:r w:rsidR="00A45059">
        <w:t xml:space="preserve"> (pregled dejavnosti nakupa hrane; pregled dejavnosti razdeljevanja hrane in spremljevalnih ukrepov; pregled podatkov v zvezi s tehnično pomočjo)</w:t>
      </w:r>
    </w:p>
    <w:p w14:paraId="560CCAE9" w14:textId="610118FA" w:rsidR="00F40282" w:rsidRDefault="00F40282" w:rsidP="00AC7490">
      <w:pPr>
        <w:pStyle w:val="Odstavekseznama"/>
        <w:numPr>
          <w:ilvl w:val="0"/>
          <w:numId w:val="8"/>
        </w:numPr>
        <w:jc w:val="both"/>
      </w:pPr>
      <w:r>
        <w:t>Finančni pregled</w:t>
      </w:r>
      <w:r w:rsidR="000C3FC4">
        <w:t xml:space="preserve"> (finančni načrt OP MPO z letno obveznostjo sklada in ustreznim državnim sofinanciranjem; zahtevki za plačilo)</w:t>
      </w:r>
    </w:p>
    <w:p w14:paraId="2230700E" w14:textId="505080DB" w:rsidR="00F40282" w:rsidRDefault="00F40282" w:rsidP="00AC7490">
      <w:pPr>
        <w:pStyle w:val="Odstavekseznama"/>
        <w:numPr>
          <w:ilvl w:val="0"/>
          <w:numId w:val="8"/>
        </w:numPr>
        <w:jc w:val="both"/>
      </w:pPr>
      <w:r>
        <w:t>Kazalniki</w:t>
      </w:r>
      <w:r w:rsidR="00D953E7">
        <w:t xml:space="preserve"> (kazalniki vložka; kazalniki učinka za razdeljeno pomoč v hrani; kazalniki rezultatov za razdeljeno pomoč v hrani)</w:t>
      </w:r>
    </w:p>
    <w:p w14:paraId="45EC6753" w14:textId="35E7C39E" w:rsidR="00F40282" w:rsidRDefault="00F40282" w:rsidP="00AC7490">
      <w:pPr>
        <w:pStyle w:val="Odstavekseznama"/>
        <w:numPr>
          <w:ilvl w:val="0"/>
          <w:numId w:val="8"/>
        </w:numPr>
        <w:jc w:val="both"/>
      </w:pPr>
      <w:r>
        <w:t>Spremembe</w:t>
      </w:r>
      <w:r w:rsidR="003F729F">
        <w:t xml:space="preserve"> (seznam sprememb, kjer je odločba EK podlaga za spremembo programa MPO)</w:t>
      </w:r>
    </w:p>
    <w:p w14:paraId="14F38D02" w14:textId="43AB5078" w:rsidR="00F40282" w:rsidRDefault="00F40282" w:rsidP="00AC7490">
      <w:pPr>
        <w:pStyle w:val="Odstavekseznama"/>
        <w:numPr>
          <w:ilvl w:val="0"/>
          <w:numId w:val="8"/>
        </w:numPr>
        <w:jc w:val="both"/>
      </w:pPr>
      <w:r>
        <w:t>Revizije, kontrole in nepravilnosti</w:t>
      </w:r>
      <w:r w:rsidR="002573D5">
        <w:t xml:space="preserve"> (</w:t>
      </w:r>
      <w:r w:rsidR="00216A85">
        <w:t>odpiranje strani s podrobnostmi revizije oz. kontrole; odpiranje strani s podrobnostmi entitete, ki je povezana z dano kontrolo; odpiranje pdf arhivskega dokumenta, če obstaja; dodajanje revizije ali kontrole na OP MPO; izvoz podatkov seznama v *.CSV datoteko)</w:t>
      </w:r>
    </w:p>
    <w:p w14:paraId="1E3AEC8E" w14:textId="77777777" w:rsidR="00C705F8" w:rsidRDefault="00C705F8" w:rsidP="00C705F8">
      <w:pPr>
        <w:pStyle w:val="Odstavekseznama"/>
        <w:jc w:val="both"/>
      </w:pPr>
    </w:p>
    <w:p w14:paraId="5BBFC025" w14:textId="5267EFA3" w:rsidR="00F40282" w:rsidRDefault="00C705F8" w:rsidP="00054F30">
      <w:pPr>
        <w:pStyle w:val="Naslov4"/>
      </w:pPr>
      <w:r>
        <w:tab/>
      </w:r>
      <w:bookmarkStart w:id="63" w:name="_Toc162245573"/>
      <w:r w:rsidR="007A68B7">
        <w:t>11. 5. 1. 3</w:t>
      </w:r>
      <w:r>
        <w:t>.</w:t>
      </w:r>
      <w:r w:rsidR="007A68B7">
        <w:t xml:space="preserve"> I</w:t>
      </w:r>
      <w:r w:rsidR="008446DB">
        <w:t>zvedbeni načrti</w:t>
      </w:r>
      <w:bookmarkEnd w:id="63"/>
    </w:p>
    <w:p w14:paraId="2C192FA8" w14:textId="72C3F38B" w:rsidR="007A68B7" w:rsidRDefault="007A68B7" w:rsidP="00F40282">
      <w:pPr>
        <w:jc w:val="both"/>
      </w:pPr>
      <w:r>
        <w:t xml:space="preserve">Modul omogoča pregled in delo s podatki o izvedbenih načrtih. Sestavljen je iz sklopov, ki so urejeni v zavihke: </w:t>
      </w:r>
    </w:p>
    <w:p w14:paraId="6263012C" w14:textId="32491E7E" w:rsidR="007A68B7" w:rsidRDefault="007A68B7" w:rsidP="00AC7490">
      <w:pPr>
        <w:pStyle w:val="Odstavekseznama"/>
        <w:numPr>
          <w:ilvl w:val="0"/>
          <w:numId w:val="9"/>
        </w:numPr>
        <w:jc w:val="both"/>
      </w:pPr>
      <w:r>
        <w:t>Zadnji veljavni izvedbeni načrt</w:t>
      </w:r>
    </w:p>
    <w:p w14:paraId="22585888" w14:textId="5B0A8F29" w:rsidR="007A68B7" w:rsidRDefault="007A68B7" w:rsidP="00AC7490">
      <w:pPr>
        <w:pStyle w:val="Odstavekseznama"/>
        <w:numPr>
          <w:ilvl w:val="0"/>
          <w:numId w:val="9"/>
        </w:numPr>
        <w:jc w:val="both"/>
      </w:pPr>
      <w:r>
        <w:t>Seznam vseh izvedbenih načrtov</w:t>
      </w:r>
      <w:r w:rsidR="00474E49">
        <w:t xml:space="preserve"> (odpiranje strani s podrobnostmi izbranega izvedbenega načrta; dodajanje novega izvedbenega načrta)</w:t>
      </w:r>
    </w:p>
    <w:p w14:paraId="1AD09982" w14:textId="78613207" w:rsidR="007A68B7" w:rsidRDefault="007A68B7" w:rsidP="00AC7490">
      <w:pPr>
        <w:pStyle w:val="Odstavekseznama"/>
        <w:numPr>
          <w:ilvl w:val="0"/>
          <w:numId w:val="9"/>
        </w:numPr>
        <w:jc w:val="both"/>
      </w:pPr>
      <w:r>
        <w:t>Podrobnosti posameznega izvedbenega načrta</w:t>
      </w:r>
      <w:r w:rsidR="00FB2FCE">
        <w:t xml:space="preserve"> (osnovni podatki o izvedbenem načrtu, pregled upravičenih stroškov, kazalniki vložka, spremembe)</w:t>
      </w:r>
    </w:p>
    <w:p w14:paraId="43C93360" w14:textId="77777777" w:rsidR="00C705F8" w:rsidRDefault="00C705F8" w:rsidP="00C705F8">
      <w:pPr>
        <w:jc w:val="both"/>
      </w:pPr>
    </w:p>
    <w:p w14:paraId="762BCEBA" w14:textId="3C3EB6FE" w:rsidR="00FB2FCE" w:rsidRDefault="00C705F8" w:rsidP="00054F30">
      <w:pPr>
        <w:pStyle w:val="Naslov4"/>
      </w:pPr>
      <w:r>
        <w:tab/>
      </w:r>
      <w:bookmarkStart w:id="64" w:name="_Toc162245574"/>
      <w:r w:rsidR="00FB2FCE">
        <w:t>11. 5. 1. 4</w:t>
      </w:r>
      <w:r>
        <w:t>.</w:t>
      </w:r>
      <w:r w:rsidR="00FB2FCE">
        <w:t xml:space="preserve"> O</w:t>
      </w:r>
      <w:r w:rsidR="008446DB">
        <w:t>bdobja in dobave</w:t>
      </w:r>
      <w:bookmarkEnd w:id="64"/>
    </w:p>
    <w:p w14:paraId="5D0DB158" w14:textId="7A4D96A6" w:rsidR="00FB2FCE" w:rsidRDefault="00755C90" w:rsidP="00FB2FCE">
      <w:pPr>
        <w:jc w:val="both"/>
      </w:pPr>
      <w:r>
        <w:t xml:space="preserve">V tem modulu je zajet pregled ter delo z operativno strukturo za načrtovanje in spremljanje izvajanja programa. </w:t>
      </w:r>
      <w:r w:rsidR="009E717E">
        <w:t xml:space="preserve">Operativna struktura ima naslednjo hierarhijo: </w:t>
      </w:r>
    </w:p>
    <w:p w14:paraId="0D994689" w14:textId="0FC6470F" w:rsidR="009E717E" w:rsidRDefault="009E717E" w:rsidP="00AC7490">
      <w:pPr>
        <w:pStyle w:val="Odstavekseznama"/>
        <w:numPr>
          <w:ilvl w:val="0"/>
          <w:numId w:val="10"/>
        </w:numPr>
        <w:jc w:val="both"/>
      </w:pPr>
      <w:r>
        <w:t>Krovni nivo: obdobje oz. serija – predstavlja krovno strukturo, na katero so vezane podrejene entitete, ki se tičejo izvajanja programa v posameznem obdobju. Serija se v strukturo programa MPO navezuje na nivoju vrste pomoči.</w:t>
      </w:r>
    </w:p>
    <w:p w14:paraId="44A0C98A" w14:textId="3F3B3124" w:rsidR="009E717E" w:rsidRDefault="009E717E" w:rsidP="00AC7490">
      <w:pPr>
        <w:pStyle w:val="Odstavekseznama"/>
        <w:numPr>
          <w:ilvl w:val="0"/>
          <w:numId w:val="10"/>
        </w:numPr>
        <w:jc w:val="both"/>
      </w:pPr>
      <w:r>
        <w:t>Prvi nivo: JR in JN – na serijo sta vezana javni razpis, s pomočjo katerega se izberejo dejavnosti razdeljevanja hrane in izvajanja spremljevalnih ukrepov ter javno naročilo za nakup blaga po blagovnih sklopih, s pomočjo katerega se izberejo ustrezni dobavitelji. V okviru JN za nakup blaga se opredelijo okvirne načrtovane količine in vrednosti po blagovnih sklopih.</w:t>
      </w:r>
    </w:p>
    <w:p w14:paraId="5CD8FA9B" w14:textId="55850C90" w:rsidR="009E717E" w:rsidRDefault="008E410F" w:rsidP="00AC7490">
      <w:pPr>
        <w:pStyle w:val="Odstavekseznama"/>
        <w:numPr>
          <w:ilvl w:val="0"/>
          <w:numId w:val="10"/>
        </w:numPr>
        <w:jc w:val="both"/>
      </w:pPr>
      <w:r>
        <w:t>Drugi nivo: pogodbe – na JR se vežejo pogodbe s partnerskimi organizacijami, pri vnosu se opredelijo tudi centralna skladišča, ki jih ima posamezna PO na razpolago. Na JN se vežejo pogodbe z dobavitelji za nabavo enega ali več blagovnih sklopov.</w:t>
      </w:r>
    </w:p>
    <w:p w14:paraId="6C3FD012" w14:textId="3EA037A9" w:rsidR="008E410F" w:rsidRDefault="008E410F" w:rsidP="00AC7490">
      <w:pPr>
        <w:pStyle w:val="Odstavekseznama"/>
        <w:numPr>
          <w:ilvl w:val="0"/>
          <w:numId w:val="10"/>
        </w:numPr>
        <w:jc w:val="both"/>
      </w:pPr>
      <w:r>
        <w:t>Tretji nivo: leta dobav – v okviru pogodb o nakupu blaga se za vsak posamezen blagovni sklop opredelijo načrtovana leta dobav. Pri tem se opisno opredeli okvirna vrednost dobave v obliki deleža.</w:t>
      </w:r>
    </w:p>
    <w:p w14:paraId="23843533" w14:textId="6D45CAAF" w:rsidR="008E410F" w:rsidRDefault="008E410F" w:rsidP="00AC7490">
      <w:pPr>
        <w:pStyle w:val="Odstavekseznama"/>
        <w:numPr>
          <w:ilvl w:val="0"/>
          <w:numId w:val="10"/>
        </w:numPr>
        <w:jc w:val="both"/>
      </w:pPr>
      <w:r>
        <w:t>Četrti nivo: faze dobav – v okviru pogodbe o nakupu blaga se za vsak posamezen blagovni sklop znotraj načrtovanih let opredelijo posamezne faze dobav. V okviru posamezne faze se opredeli termin dobave, okvirna vrednost dobave ter načrtovane okvirna skupna količina in okvirne količine po posameznih skladiščih.</w:t>
      </w:r>
    </w:p>
    <w:p w14:paraId="297D8C1E" w14:textId="4CF14748" w:rsidR="008E410F" w:rsidRDefault="008E410F" w:rsidP="00AC7490">
      <w:pPr>
        <w:pStyle w:val="Odstavekseznama"/>
        <w:numPr>
          <w:ilvl w:val="0"/>
          <w:numId w:val="10"/>
        </w:numPr>
        <w:jc w:val="both"/>
      </w:pPr>
      <w:r>
        <w:t xml:space="preserve">Peti nivo: računi – računi za dobavljeno blago se vežejo na posamezno fazo dobave. </w:t>
      </w:r>
    </w:p>
    <w:p w14:paraId="5F488506" w14:textId="79260CAE" w:rsidR="008E410F" w:rsidRDefault="008E410F" w:rsidP="00AC7490">
      <w:pPr>
        <w:pStyle w:val="Odstavekseznama"/>
        <w:numPr>
          <w:ilvl w:val="0"/>
          <w:numId w:val="10"/>
        </w:numPr>
        <w:jc w:val="both"/>
      </w:pPr>
      <w:r>
        <w:t xml:space="preserve">Šesti nivo: dobavnice, prevzemi in med skladiščni prenosi – na račun za dobavljeno blago se vežejo dobavnice, ki vsebujejo datum dobave ter količino dobave posamezne blagovne skupine znotraj sklopa v izbrano skladišče PO. Na osnovi podatkov, ki jih posreduje PO (prevzemnice, med skladiščni prenosi) se zabeleži podatek o prevzemu blaga po tej isti dobavnici in morebitni med skladiščni prenos. </w:t>
      </w:r>
    </w:p>
    <w:p w14:paraId="43C169B8" w14:textId="57C2884A" w:rsidR="008E410F" w:rsidRDefault="008E410F" w:rsidP="008E410F">
      <w:pPr>
        <w:jc w:val="both"/>
      </w:pPr>
      <w:r>
        <w:t xml:space="preserve">Hierarhija do vključno četrtega nivoja predstavlja vzpostavitev pravnih podlag in načrtovanje izvedbe programa za dano obdobje, peti in šesti nivo pa realizacijo </w:t>
      </w:r>
      <w:r w:rsidR="00EE7DEE">
        <w:t xml:space="preserve">dobav blaga po programu. </w:t>
      </w:r>
    </w:p>
    <w:p w14:paraId="5CF350DA" w14:textId="08265478" w:rsidR="00EE7DEE" w:rsidRDefault="00EE7DEE" w:rsidP="008E410F">
      <w:pPr>
        <w:jc w:val="both"/>
      </w:pPr>
      <w:r>
        <w:t xml:space="preserve">Pregled obdobij in dobav je sestavljen iz sklopov: </w:t>
      </w:r>
    </w:p>
    <w:p w14:paraId="41833FA8" w14:textId="55B2D053" w:rsidR="00EE7DEE" w:rsidRDefault="00EE7DEE" w:rsidP="00AC7490">
      <w:pPr>
        <w:pStyle w:val="Odstavekseznama"/>
        <w:numPr>
          <w:ilvl w:val="0"/>
          <w:numId w:val="11"/>
        </w:numPr>
        <w:jc w:val="both"/>
      </w:pPr>
      <w:r>
        <w:t>Seznam obdobij</w:t>
      </w:r>
    </w:p>
    <w:p w14:paraId="47EED4BF" w14:textId="4CFF0F3B" w:rsidR="00EE7DEE" w:rsidRDefault="00EE7DEE" w:rsidP="00AC7490">
      <w:pPr>
        <w:pStyle w:val="Odstavekseznama"/>
        <w:numPr>
          <w:ilvl w:val="0"/>
          <w:numId w:val="11"/>
        </w:numPr>
        <w:jc w:val="both"/>
      </w:pPr>
      <w:r>
        <w:t>Pregled obdobja oz. serije</w:t>
      </w:r>
    </w:p>
    <w:p w14:paraId="6FF825EB" w14:textId="77777777" w:rsidR="00C705F8" w:rsidRDefault="00C705F8" w:rsidP="00C705F8">
      <w:pPr>
        <w:jc w:val="both"/>
      </w:pPr>
    </w:p>
    <w:p w14:paraId="78C9F78F" w14:textId="68D59D74" w:rsidR="00EE7DEE" w:rsidRDefault="00C705F8" w:rsidP="00054F30">
      <w:pPr>
        <w:pStyle w:val="Naslov4"/>
      </w:pPr>
      <w:r>
        <w:tab/>
      </w:r>
      <w:bookmarkStart w:id="65" w:name="_Toc162245575"/>
      <w:r w:rsidR="00D2284C">
        <w:t>11. 5. 1. 5</w:t>
      </w:r>
      <w:r>
        <w:t>.</w:t>
      </w:r>
      <w:r w:rsidR="00D2284C">
        <w:t xml:space="preserve"> N</w:t>
      </w:r>
      <w:r w:rsidR="008446DB">
        <w:t>akup hrane</w:t>
      </w:r>
      <w:bookmarkEnd w:id="65"/>
    </w:p>
    <w:p w14:paraId="231D755E" w14:textId="4AE5FE79" w:rsidR="0071624F" w:rsidRDefault="0071624F" w:rsidP="00EE7DEE">
      <w:pPr>
        <w:jc w:val="both"/>
      </w:pPr>
      <w:r>
        <w:t xml:space="preserve">Modul, v katerem se vodijo podatki o dejavnostih nakupa hrane. Sestavljajo ga sledeči sklopi: </w:t>
      </w:r>
    </w:p>
    <w:p w14:paraId="746057BF" w14:textId="1736A78C" w:rsidR="0071624F" w:rsidRDefault="0071624F" w:rsidP="00AC7490">
      <w:pPr>
        <w:pStyle w:val="Odstavekseznama"/>
        <w:numPr>
          <w:ilvl w:val="0"/>
          <w:numId w:val="12"/>
        </w:numPr>
        <w:jc w:val="both"/>
      </w:pPr>
      <w:r>
        <w:t>Osnovni podatki</w:t>
      </w:r>
      <w:r w:rsidR="00BD6160">
        <w:t xml:space="preserve"> (urejanje osnovnih podatkov dejavnosti; izvoz podatkov o dejavnosti v *.CSV datoteko; odpiranje strani veljavnega izvedbenega načrta)</w:t>
      </w:r>
    </w:p>
    <w:p w14:paraId="47ADBA03" w14:textId="126DDF01" w:rsidR="0071624F" w:rsidRDefault="0071624F" w:rsidP="00AC7490">
      <w:pPr>
        <w:pStyle w:val="Odstavekseznama"/>
        <w:numPr>
          <w:ilvl w:val="0"/>
          <w:numId w:val="12"/>
        </w:numPr>
        <w:jc w:val="both"/>
      </w:pPr>
      <w:r>
        <w:t>Javna naročila</w:t>
      </w:r>
      <w:r w:rsidR="00BD6160">
        <w:t xml:space="preserve"> (odpiranje izbranega javnega naročila; dodajanje novega javnega naročila za nakup hrane)</w:t>
      </w:r>
    </w:p>
    <w:p w14:paraId="753BD795" w14:textId="29A1167C" w:rsidR="0071624F" w:rsidRDefault="0071624F" w:rsidP="00AC7490">
      <w:pPr>
        <w:pStyle w:val="Odstavekseznama"/>
        <w:numPr>
          <w:ilvl w:val="0"/>
          <w:numId w:val="12"/>
        </w:numPr>
        <w:jc w:val="both"/>
      </w:pPr>
      <w:r>
        <w:t>Pogodbe</w:t>
      </w:r>
      <w:r w:rsidR="00380497">
        <w:t xml:space="preserve"> (odpiranje izbrane pogodbe, dodajanje nove pogodbe v okviru dejavnosti »Nakup hrane«)</w:t>
      </w:r>
    </w:p>
    <w:p w14:paraId="77AE9322" w14:textId="702EC42A" w:rsidR="0071624F" w:rsidRDefault="0071624F" w:rsidP="00AC7490">
      <w:pPr>
        <w:pStyle w:val="Odstavekseznama"/>
        <w:numPr>
          <w:ilvl w:val="0"/>
          <w:numId w:val="12"/>
        </w:numPr>
        <w:jc w:val="both"/>
      </w:pPr>
      <w:r>
        <w:t>Računi in plačila</w:t>
      </w:r>
      <w:r w:rsidR="00380497">
        <w:t xml:space="preserve"> </w:t>
      </w:r>
      <w:r w:rsidR="00E4431D">
        <w:t>(odpiranje izbranega računa; odpiranje pogodbe izbranega računa; odpiranje zahtevka za povračilo)</w:t>
      </w:r>
    </w:p>
    <w:p w14:paraId="30C4125D" w14:textId="66066426" w:rsidR="0071624F" w:rsidRDefault="0071624F" w:rsidP="00AC7490">
      <w:pPr>
        <w:pStyle w:val="Odstavekseznama"/>
        <w:numPr>
          <w:ilvl w:val="0"/>
          <w:numId w:val="12"/>
        </w:numPr>
        <w:jc w:val="both"/>
      </w:pPr>
      <w:r>
        <w:t>Revizije, kontrole in nepravilnosti</w:t>
      </w:r>
      <w:r w:rsidR="004074F5">
        <w:t xml:space="preserve"> (odpiranje strani s podrobnostmi revizije z. kontrole; </w:t>
      </w:r>
      <w:r w:rsidR="00EA098A">
        <w:t>odpiranje strani s podrobnostmi entitete, ki je povezana z dano kontrolo; odpiranje arhivskega dokumenta, če obstaja; dodajanje revizije ali kontrole na nivoju dejavnosti »Nakup hrane«; izvoz podatkov seznama v *.CSV datoteko)</w:t>
      </w:r>
    </w:p>
    <w:p w14:paraId="1E3CED0F" w14:textId="77777777" w:rsidR="00C705F8" w:rsidRDefault="00C705F8" w:rsidP="00C705F8">
      <w:pPr>
        <w:jc w:val="both"/>
      </w:pPr>
    </w:p>
    <w:p w14:paraId="69A6C859" w14:textId="59685A2D" w:rsidR="0071624F" w:rsidRDefault="00C705F8" w:rsidP="00054F30">
      <w:pPr>
        <w:pStyle w:val="Naslov4"/>
      </w:pPr>
      <w:r>
        <w:tab/>
      </w:r>
      <w:bookmarkStart w:id="66" w:name="_Toc162245576"/>
      <w:r w:rsidR="0071624F">
        <w:t>11. 5. 1. 6</w:t>
      </w:r>
      <w:r>
        <w:t>.</w:t>
      </w:r>
      <w:r w:rsidR="0071624F">
        <w:t xml:space="preserve"> R</w:t>
      </w:r>
      <w:r w:rsidR="008446DB">
        <w:t>azdeljevanje hrane</w:t>
      </w:r>
      <w:bookmarkEnd w:id="66"/>
    </w:p>
    <w:p w14:paraId="59A63F29" w14:textId="18CDE393" w:rsidR="0071624F" w:rsidRDefault="00C643CA" w:rsidP="0071624F">
      <w:pPr>
        <w:jc w:val="both"/>
      </w:pPr>
      <w:r>
        <w:t xml:space="preserve">Modul omogoča vodenje podatkov o dejavnosti razdeljevanja hrane, ki zajema naslednje sklope: </w:t>
      </w:r>
    </w:p>
    <w:p w14:paraId="2DA030C1" w14:textId="4A9954CC" w:rsidR="00C643CA" w:rsidRDefault="00C643CA" w:rsidP="00AC7490">
      <w:pPr>
        <w:pStyle w:val="Odstavekseznama"/>
        <w:numPr>
          <w:ilvl w:val="0"/>
          <w:numId w:val="13"/>
        </w:numPr>
        <w:jc w:val="both"/>
      </w:pPr>
      <w:r>
        <w:t>Osnovni podatki</w:t>
      </w:r>
      <w:r w:rsidR="00F910A8">
        <w:t xml:space="preserve"> (urejanje osnovnih podatkov dejavnosti; izvoz podatkov o dejavnosti v *.CSV datoteko; odpiranje strani veljavnega izvedbenega načrta)</w:t>
      </w:r>
    </w:p>
    <w:p w14:paraId="47E34E68" w14:textId="395CC99E" w:rsidR="00C643CA" w:rsidRDefault="00C643CA" w:rsidP="00AC7490">
      <w:pPr>
        <w:pStyle w:val="Odstavekseznama"/>
        <w:numPr>
          <w:ilvl w:val="0"/>
          <w:numId w:val="13"/>
        </w:numPr>
        <w:jc w:val="both"/>
      </w:pPr>
      <w:r>
        <w:t>Javni razpis</w:t>
      </w:r>
      <w:r w:rsidR="00143298">
        <w:t>i (odpiranje strani izbranega javnega razpisa; dodajanje novega javnega razpisa za razdeljevanje hrane)</w:t>
      </w:r>
    </w:p>
    <w:p w14:paraId="21EE8E37" w14:textId="627474B6" w:rsidR="00C643CA" w:rsidRDefault="00C643CA" w:rsidP="00AC7490">
      <w:pPr>
        <w:pStyle w:val="Odstavekseznama"/>
        <w:numPr>
          <w:ilvl w:val="0"/>
          <w:numId w:val="13"/>
        </w:numPr>
        <w:jc w:val="both"/>
      </w:pPr>
      <w:r>
        <w:t>Pogodbe</w:t>
      </w:r>
      <w:r w:rsidR="00143298">
        <w:t xml:space="preserve"> </w:t>
      </w:r>
      <w:r w:rsidR="006B2722">
        <w:t>(odpiranje strani izbrane pogodbe; dodajanje nove pogodbe v okviru dejavnosti »Razdeljevanja hrane«)</w:t>
      </w:r>
    </w:p>
    <w:p w14:paraId="358C7D41" w14:textId="760C96FD" w:rsidR="00C643CA" w:rsidRDefault="00C643CA" w:rsidP="00AC7490">
      <w:pPr>
        <w:pStyle w:val="Odstavekseznama"/>
        <w:numPr>
          <w:ilvl w:val="0"/>
          <w:numId w:val="13"/>
        </w:numPr>
        <w:jc w:val="both"/>
      </w:pPr>
      <w:r>
        <w:t>Računi in plačila</w:t>
      </w:r>
      <w:r w:rsidR="006B2722">
        <w:t xml:space="preserve"> </w:t>
      </w:r>
      <w:r w:rsidR="007B1DEB">
        <w:t>(odpiranje strani izbranega računa; odpiranje strani pogodbe izbranega računa; odpiranje strani zahtevka za povračilo)</w:t>
      </w:r>
    </w:p>
    <w:p w14:paraId="0AF90171" w14:textId="2F28016F" w:rsidR="00C643CA" w:rsidRDefault="00C643CA" w:rsidP="00AC7490">
      <w:pPr>
        <w:pStyle w:val="Odstavekseznama"/>
        <w:numPr>
          <w:ilvl w:val="0"/>
          <w:numId w:val="13"/>
        </w:numPr>
        <w:jc w:val="both"/>
      </w:pPr>
      <w:r>
        <w:t>Kazalniki</w:t>
      </w:r>
      <w:r w:rsidR="007B1DEB">
        <w:t xml:space="preserve"> </w:t>
      </w:r>
      <w:r w:rsidR="00F70EE8">
        <w:t>(kazalniki učinka za razdeljeno pomoč v hrani; kazalniki rezultatov za razdeljeno pomoč v hrani)</w:t>
      </w:r>
    </w:p>
    <w:p w14:paraId="1C96ADF7" w14:textId="13585102" w:rsidR="00C643CA" w:rsidRDefault="00C643CA" w:rsidP="00AC7490">
      <w:pPr>
        <w:pStyle w:val="Odstavekseznama"/>
        <w:numPr>
          <w:ilvl w:val="0"/>
          <w:numId w:val="13"/>
        </w:numPr>
        <w:jc w:val="both"/>
      </w:pPr>
      <w:r>
        <w:t>Revizije, kontrole in nepravilnosti</w:t>
      </w:r>
      <w:r w:rsidR="00F70EE8">
        <w:t xml:space="preserve"> (</w:t>
      </w:r>
      <w:r w:rsidR="004A755B">
        <w:t>odpiranje strani s podrobnostmi revizije oz. kontrole; odpiranje strani s podrobnostmi entitete, ki je povezana z dano kontrolo; odpiranje pdf arhivskega dokumenta</w:t>
      </w:r>
      <w:r w:rsidR="00E670AA">
        <w:t>, če obstaja; dodajanje revizije ali kontrole na nivoju »Razdeljevanja hrane«; izvoz podatkov seznama v *.CSV datoteko)</w:t>
      </w:r>
    </w:p>
    <w:p w14:paraId="3E287957" w14:textId="77777777" w:rsidR="00C705F8" w:rsidRDefault="00C705F8" w:rsidP="00C705F8">
      <w:pPr>
        <w:jc w:val="both"/>
      </w:pPr>
    </w:p>
    <w:p w14:paraId="6C63B966" w14:textId="5ADF9C36" w:rsidR="00C643CA" w:rsidRDefault="00C705F8" w:rsidP="00054F30">
      <w:pPr>
        <w:pStyle w:val="Naslov4"/>
      </w:pPr>
      <w:r>
        <w:tab/>
      </w:r>
      <w:bookmarkStart w:id="67" w:name="_Toc162245577"/>
      <w:r w:rsidR="00E5481C">
        <w:t>11. 5. 1. 7</w:t>
      </w:r>
      <w:r>
        <w:t>.</w:t>
      </w:r>
      <w:r w:rsidR="00E5481C">
        <w:t xml:space="preserve"> T</w:t>
      </w:r>
      <w:r w:rsidR="008446DB">
        <w:t>ehnična pomoč</w:t>
      </w:r>
      <w:bookmarkEnd w:id="67"/>
    </w:p>
    <w:p w14:paraId="5271AF5B" w14:textId="37049770" w:rsidR="00E5481C" w:rsidRDefault="00711237" w:rsidP="00C643CA">
      <w:pPr>
        <w:jc w:val="both"/>
      </w:pPr>
      <w:r>
        <w:t xml:space="preserve">Modul, kjer se vodijo podatki o dejavnosti tehnične pomoči in projekta TP. Sklopi, ki sestavljajo modul, so: </w:t>
      </w:r>
    </w:p>
    <w:p w14:paraId="46328671" w14:textId="39BCE3C4" w:rsidR="00711237" w:rsidRDefault="00711237" w:rsidP="00AC7490">
      <w:pPr>
        <w:pStyle w:val="Odstavekseznama"/>
        <w:numPr>
          <w:ilvl w:val="0"/>
          <w:numId w:val="14"/>
        </w:numPr>
        <w:jc w:val="both"/>
      </w:pPr>
      <w:r>
        <w:t>Osnovni podatki o dejavnosti TP</w:t>
      </w:r>
      <w:r w:rsidR="00637395">
        <w:t xml:space="preserve"> (odpiranje strani veljavnega izvedbenega načrta)</w:t>
      </w:r>
    </w:p>
    <w:p w14:paraId="5819EB76" w14:textId="07BA6B74" w:rsidR="00711237" w:rsidRDefault="00711237" w:rsidP="00AC7490">
      <w:pPr>
        <w:pStyle w:val="Odstavekseznama"/>
        <w:numPr>
          <w:ilvl w:val="0"/>
          <w:numId w:val="14"/>
        </w:numPr>
        <w:jc w:val="both"/>
      </w:pPr>
      <w:r>
        <w:t>Projekt tehnične pomoči</w:t>
      </w:r>
      <w:r w:rsidR="00637395">
        <w:t xml:space="preserve"> (</w:t>
      </w:r>
      <w:r w:rsidR="00E83D8B">
        <w:t>delo z arhivskim dokumentom projekta tehnične pomoči: dodajanje dokumenta zadnje verzije projekta, odpiranje pdf dokumenta, urejanje podatkov o arhivskem dokumentu; urejanje osnovnih podatkov projekta tehnične pomoči)</w:t>
      </w:r>
    </w:p>
    <w:p w14:paraId="4B321919" w14:textId="751A3A28" w:rsidR="00711237" w:rsidRDefault="00711237" w:rsidP="00AC7490">
      <w:pPr>
        <w:pStyle w:val="Odstavekseznama"/>
        <w:numPr>
          <w:ilvl w:val="0"/>
          <w:numId w:val="14"/>
        </w:numPr>
        <w:jc w:val="both"/>
      </w:pPr>
      <w:r>
        <w:t>Aktivnosti</w:t>
      </w:r>
      <w:r w:rsidR="00E83D8B">
        <w:t xml:space="preserve"> </w:t>
      </w:r>
      <w:r w:rsidR="00C2570E">
        <w:t>(prikaz podatkov o aktivnostih v okviru tehnične pomoči)</w:t>
      </w:r>
    </w:p>
    <w:p w14:paraId="09B9A109" w14:textId="22C12D91" w:rsidR="00711237" w:rsidRDefault="00711237" w:rsidP="00AC7490">
      <w:pPr>
        <w:pStyle w:val="Odstavekseznama"/>
        <w:numPr>
          <w:ilvl w:val="0"/>
          <w:numId w:val="14"/>
        </w:numPr>
        <w:jc w:val="both"/>
      </w:pPr>
      <w:r>
        <w:t>Finančni pregled</w:t>
      </w:r>
      <w:r w:rsidR="00C2570E">
        <w:t xml:space="preserve"> </w:t>
      </w:r>
      <w:r w:rsidR="008A3413">
        <w:t>(urejanje finančnih podatkov projekta tehnične pomoči)</w:t>
      </w:r>
    </w:p>
    <w:p w14:paraId="72FEAC20" w14:textId="210D2FB4" w:rsidR="00711237" w:rsidRDefault="00711237" w:rsidP="00AC7490">
      <w:pPr>
        <w:pStyle w:val="Odstavekseznama"/>
        <w:numPr>
          <w:ilvl w:val="0"/>
          <w:numId w:val="14"/>
        </w:numPr>
        <w:jc w:val="both"/>
      </w:pPr>
      <w:r>
        <w:t>Naročila</w:t>
      </w:r>
      <w:r w:rsidR="008A3413">
        <w:t xml:space="preserve"> </w:t>
      </w:r>
      <w:r w:rsidR="00E85179">
        <w:t>(odpiranje strani s podatki izbranega javnega naročila)</w:t>
      </w:r>
    </w:p>
    <w:p w14:paraId="3C75BD2D" w14:textId="60C6A150" w:rsidR="00711237" w:rsidRDefault="00711237" w:rsidP="00AC7490">
      <w:pPr>
        <w:pStyle w:val="Odstavekseznama"/>
        <w:numPr>
          <w:ilvl w:val="0"/>
          <w:numId w:val="14"/>
        </w:numPr>
        <w:jc w:val="both"/>
      </w:pPr>
      <w:r>
        <w:t>Pogodbe</w:t>
      </w:r>
      <w:r w:rsidR="00CD5A20">
        <w:t xml:space="preserve"> </w:t>
      </w:r>
      <w:r w:rsidR="009F6F54">
        <w:t>(odpiranje strani s podatki izbrane pogodbe; dodajanje pogodbe, povezane s tehnično pomočjo)</w:t>
      </w:r>
    </w:p>
    <w:p w14:paraId="0E2AFD85" w14:textId="24DA95D0" w:rsidR="00711237" w:rsidRDefault="00711237" w:rsidP="00AC7490">
      <w:pPr>
        <w:pStyle w:val="Odstavekseznama"/>
        <w:numPr>
          <w:ilvl w:val="0"/>
          <w:numId w:val="14"/>
        </w:numPr>
        <w:jc w:val="both"/>
      </w:pPr>
      <w:r>
        <w:t>Računi in plačila</w:t>
      </w:r>
      <w:r w:rsidR="009F6F54">
        <w:t xml:space="preserve"> </w:t>
      </w:r>
      <w:r w:rsidR="00995B58">
        <w:t>(odpiranje strani s podatki izbranega računa; odpiranje strani s podatki izbrane pogodbe; odpiranje strani s podatki izbranega zahtevka za plačilo)</w:t>
      </w:r>
    </w:p>
    <w:p w14:paraId="6FE21C26" w14:textId="4F78BD60" w:rsidR="00711237" w:rsidRDefault="00711237" w:rsidP="00AC7490">
      <w:pPr>
        <w:pStyle w:val="Odstavekseznama"/>
        <w:numPr>
          <w:ilvl w:val="0"/>
          <w:numId w:val="14"/>
        </w:numPr>
        <w:jc w:val="both"/>
      </w:pPr>
      <w:r>
        <w:t>Revizije, kontrole in nepravilnosti</w:t>
      </w:r>
      <w:r w:rsidR="00995B58">
        <w:t xml:space="preserve"> </w:t>
      </w:r>
      <w:r w:rsidR="006D4557">
        <w:t>(odpiranje strani s podrobnostmi revizije oz. kontrole; odpiranje strani s podrobnostmi entitete, ki je povezana z dano kontrolo; odpiranje pdf arhivskega dokumenta, če obstaja; dodajanje revizije ali kontrole na nivoju »Tehnične pomoči«; izvoz podatkov seznama v *.CSV datoteko)</w:t>
      </w:r>
    </w:p>
    <w:p w14:paraId="6605EC15" w14:textId="77777777" w:rsidR="00C705F8" w:rsidRDefault="00C705F8" w:rsidP="00C705F8">
      <w:pPr>
        <w:jc w:val="both"/>
      </w:pPr>
    </w:p>
    <w:p w14:paraId="7B246205" w14:textId="2103E8E2" w:rsidR="00711237" w:rsidRDefault="00C705F8" w:rsidP="00054F30">
      <w:pPr>
        <w:pStyle w:val="Naslov4"/>
      </w:pPr>
      <w:r>
        <w:tab/>
      </w:r>
      <w:bookmarkStart w:id="68" w:name="_Toc162245578"/>
      <w:r w:rsidR="00711237">
        <w:t>11. 5. 1. 8</w:t>
      </w:r>
      <w:r>
        <w:t>.</w:t>
      </w:r>
      <w:r w:rsidR="00711237">
        <w:t xml:space="preserve"> R</w:t>
      </w:r>
      <w:r w:rsidR="008446DB">
        <w:t>azpisi in naročila</w:t>
      </w:r>
      <w:bookmarkEnd w:id="68"/>
    </w:p>
    <w:p w14:paraId="61A76108" w14:textId="32D13CC5" w:rsidR="00711237" w:rsidRDefault="004E27F9" w:rsidP="00711237">
      <w:pPr>
        <w:jc w:val="both"/>
      </w:pPr>
      <w:r>
        <w:t xml:space="preserve">Modul Razpisi in naročila vodi podatke o javnih razpisih in javnih naročilih, ima dva sklopa: </w:t>
      </w:r>
    </w:p>
    <w:p w14:paraId="201529AF" w14:textId="470B43EB" w:rsidR="004E27F9" w:rsidRDefault="004E27F9" w:rsidP="00AC7490">
      <w:pPr>
        <w:pStyle w:val="Odstavekseznama"/>
        <w:numPr>
          <w:ilvl w:val="0"/>
          <w:numId w:val="15"/>
        </w:numPr>
        <w:jc w:val="both"/>
      </w:pPr>
      <w:r>
        <w:t>Seznam JN in JR</w:t>
      </w:r>
      <w:r w:rsidR="00BB501D">
        <w:t xml:space="preserve"> (iskalnik z agregatnimi podatki; seznam JN/JR s sumarnimi podatki)</w:t>
      </w:r>
    </w:p>
    <w:p w14:paraId="466C8C89" w14:textId="73BCCFEA" w:rsidR="004E27F9" w:rsidRDefault="004E27F9" w:rsidP="00AC7490">
      <w:pPr>
        <w:pStyle w:val="Odstavekseznama"/>
        <w:numPr>
          <w:ilvl w:val="0"/>
          <w:numId w:val="15"/>
        </w:numPr>
        <w:jc w:val="both"/>
      </w:pPr>
      <w:r>
        <w:t>Podrobnosti o JN/JR glede na vrsto</w:t>
      </w:r>
      <w:r w:rsidR="00BB501D">
        <w:t xml:space="preserve"> </w:t>
      </w:r>
      <w:r w:rsidR="0075373E">
        <w:t>(odpiranje strani s podrobnostmi izbranega JN/JR; odpiranje strani s seznamom JN/JR  v okviru izbrane dejavnosti; dodajanje novega JN/JR)</w:t>
      </w:r>
    </w:p>
    <w:p w14:paraId="041CF9DD" w14:textId="0233BD7E" w:rsidR="004E27F9" w:rsidRDefault="004E27F9" w:rsidP="004E27F9">
      <w:pPr>
        <w:jc w:val="both"/>
      </w:pPr>
      <w:r>
        <w:t xml:space="preserve">Tipično obstajajo tri vrste JN/JR, glede na to, kateri dejavnosti pripadajo. To so: </w:t>
      </w:r>
    </w:p>
    <w:p w14:paraId="15F93B8E" w14:textId="04B0AAF0" w:rsidR="004E27F9" w:rsidRDefault="004E27F9" w:rsidP="00AC7490">
      <w:pPr>
        <w:pStyle w:val="Odstavekseznama"/>
        <w:numPr>
          <w:ilvl w:val="0"/>
          <w:numId w:val="16"/>
        </w:numPr>
        <w:jc w:val="both"/>
      </w:pPr>
      <w:r>
        <w:t>Javni razpis za izbor dejavnosti razdeljevanja hrane in izvajanja spremljevalnih ukrepov</w:t>
      </w:r>
      <w:r w:rsidR="002E0028">
        <w:t xml:space="preserve"> (osnovni podatki o javnem razpisu; pregled pripadajočih pogodb; spremembe javnega razpisa; revizije, kontrole in nepravilnosti; finančni podatki javnega razpisa)</w:t>
      </w:r>
    </w:p>
    <w:p w14:paraId="4B56DCF8" w14:textId="5BA8B812" w:rsidR="004E27F9" w:rsidRDefault="004E27F9" w:rsidP="00AC7490">
      <w:pPr>
        <w:pStyle w:val="Odstavekseznama"/>
        <w:numPr>
          <w:ilvl w:val="0"/>
          <w:numId w:val="16"/>
        </w:numPr>
        <w:jc w:val="both"/>
      </w:pPr>
      <w:r>
        <w:t>Javno naročilo za sukcesivno dobavo prehrambnega blaga, pri katerem se opredelijo potrebni blagovni sklopi in izberejo ustrezni dobavitelji</w:t>
      </w:r>
      <w:r w:rsidR="003F4F03">
        <w:t xml:space="preserve"> (osnovni podatki o javnem naročilu; pregled blagovnih sklopov; pregled pripadajočih pogodb; spremembe javnega naročila; revizije, kontrole in nepravilnosti)</w:t>
      </w:r>
    </w:p>
    <w:p w14:paraId="73B88B77" w14:textId="2E09F168" w:rsidR="004E27F9" w:rsidRDefault="004E27F9" w:rsidP="00AC7490">
      <w:pPr>
        <w:pStyle w:val="Odstavekseznama"/>
        <w:numPr>
          <w:ilvl w:val="0"/>
          <w:numId w:val="16"/>
        </w:numPr>
        <w:jc w:val="both"/>
      </w:pPr>
      <w:r>
        <w:t>Javno naročilo blaga in storitev v okviru posamezne aktivnosti projekta tehnične pomoči</w:t>
      </w:r>
      <w:r w:rsidR="003F4F03">
        <w:t xml:space="preserve"> (</w:t>
      </w:r>
      <w:r w:rsidR="00897D0A">
        <w:t>osnovni podatki o javnem naročilu; pregled pripadajočih pogodb; spremembe javnega naročila; revizije, kontrole in nepravilnosti)</w:t>
      </w:r>
    </w:p>
    <w:p w14:paraId="4E7EEB50" w14:textId="77777777" w:rsidR="00C705F8" w:rsidRDefault="00C705F8" w:rsidP="00C705F8">
      <w:pPr>
        <w:jc w:val="both"/>
      </w:pPr>
    </w:p>
    <w:p w14:paraId="693E7B86" w14:textId="12EC9CF4" w:rsidR="004E27F9" w:rsidRDefault="00C705F8" w:rsidP="00054F30">
      <w:pPr>
        <w:pStyle w:val="Naslov4"/>
      </w:pPr>
      <w:r>
        <w:tab/>
      </w:r>
      <w:bookmarkStart w:id="69" w:name="_Toc162245579"/>
      <w:r w:rsidR="005A0320">
        <w:t>11. 5. 1. 9</w:t>
      </w:r>
      <w:r>
        <w:t>.</w:t>
      </w:r>
      <w:r w:rsidR="005A0320">
        <w:t xml:space="preserve"> P</w:t>
      </w:r>
      <w:r w:rsidR="008446DB">
        <w:t>ogodbe</w:t>
      </w:r>
      <w:bookmarkEnd w:id="69"/>
    </w:p>
    <w:p w14:paraId="7587DFA3" w14:textId="3941F8E2" w:rsidR="005A0320" w:rsidRDefault="005A0320" w:rsidP="004E27F9">
      <w:pPr>
        <w:jc w:val="both"/>
      </w:pPr>
      <w:r>
        <w:t xml:space="preserve">V tem modulu se vodijo podatki o pogodbah, tvorita pa ga dva sklopa: </w:t>
      </w:r>
    </w:p>
    <w:p w14:paraId="32F5D4BD" w14:textId="617D9C60" w:rsidR="005A0320" w:rsidRDefault="005A0320" w:rsidP="00AC7490">
      <w:pPr>
        <w:pStyle w:val="Odstavekseznama"/>
        <w:numPr>
          <w:ilvl w:val="0"/>
          <w:numId w:val="17"/>
        </w:numPr>
        <w:jc w:val="both"/>
      </w:pPr>
      <w:r>
        <w:t>Seznam pogodb</w:t>
      </w:r>
      <w:r w:rsidR="00DD393E">
        <w:t xml:space="preserve"> (iskalnik z agregatnimi podatki; seznam pogodb s sumarnimi podatki)</w:t>
      </w:r>
    </w:p>
    <w:p w14:paraId="0B05F293" w14:textId="1A4DF703" w:rsidR="005A0320" w:rsidRDefault="005A0320" w:rsidP="00AC7490">
      <w:pPr>
        <w:pStyle w:val="Odstavekseznama"/>
        <w:numPr>
          <w:ilvl w:val="0"/>
          <w:numId w:val="17"/>
        </w:numPr>
        <w:jc w:val="both"/>
      </w:pPr>
      <w:r>
        <w:t>Podrobnosti o pogodbi glede na dejavnost/aktivnost: nakup hrane, razdeljevanje hrane, stroški dela in ostale aktivnosti TP</w:t>
      </w:r>
      <w:r w:rsidR="0090109E">
        <w:t xml:space="preserve"> (osnovni podatki; skladišča in blago; računi; aneksi; revizije, kontrole in nepravilnosti; terjatve PT/IB; kazalniki; finančni podatki)</w:t>
      </w:r>
    </w:p>
    <w:p w14:paraId="3C09F4AC" w14:textId="77777777" w:rsidR="00C705F8" w:rsidRDefault="00C705F8" w:rsidP="00C705F8">
      <w:pPr>
        <w:jc w:val="both"/>
      </w:pPr>
    </w:p>
    <w:p w14:paraId="2CD2B1A1" w14:textId="1978ACB2" w:rsidR="005A0320" w:rsidRDefault="00C705F8" w:rsidP="00054F30">
      <w:pPr>
        <w:pStyle w:val="Naslov4"/>
      </w:pPr>
      <w:r>
        <w:tab/>
      </w:r>
      <w:bookmarkStart w:id="70" w:name="_Toc162245580"/>
      <w:r w:rsidR="00301ADB">
        <w:t>11. 5. 1. 10</w:t>
      </w:r>
      <w:r>
        <w:t>.</w:t>
      </w:r>
      <w:r w:rsidR="00301ADB">
        <w:t xml:space="preserve"> R</w:t>
      </w:r>
      <w:r w:rsidR="008446DB">
        <w:t>ačuni</w:t>
      </w:r>
      <w:bookmarkEnd w:id="70"/>
    </w:p>
    <w:p w14:paraId="45F17F42" w14:textId="27E71B6D" w:rsidR="00301ADB" w:rsidRDefault="00527CC9" w:rsidP="005A0320">
      <w:pPr>
        <w:jc w:val="both"/>
      </w:pPr>
      <w:r>
        <w:t xml:space="preserve">Modul, kjer se vodi in dela s podatki o računih, ZZI, obračunih stroškov dela. V tem modulu se uvažajo tudi odredbe. </w:t>
      </w:r>
    </w:p>
    <w:p w14:paraId="6813EF99" w14:textId="0692681C" w:rsidR="00527CC9" w:rsidRDefault="00527CC9" w:rsidP="005A0320">
      <w:pPr>
        <w:jc w:val="both"/>
      </w:pPr>
      <w:r>
        <w:t xml:space="preserve">Sestavljen je iz treh sklopov: </w:t>
      </w:r>
    </w:p>
    <w:p w14:paraId="01140204" w14:textId="49AB2E17" w:rsidR="00527CC9" w:rsidRDefault="00527CC9" w:rsidP="00AC7490">
      <w:pPr>
        <w:pStyle w:val="Odstavekseznama"/>
        <w:numPr>
          <w:ilvl w:val="0"/>
          <w:numId w:val="18"/>
        </w:numPr>
        <w:jc w:val="both"/>
      </w:pPr>
      <w:r>
        <w:t>Seznam računov</w:t>
      </w:r>
      <w:r w:rsidR="009269D8">
        <w:t xml:space="preserve"> (iskalnik z agregatnimi podatki; seznam računov s sumarnimi podatki)</w:t>
      </w:r>
    </w:p>
    <w:p w14:paraId="2493D55E" w14:textId="6E5E2046" w:rsidR="00527CC9" w:rsidRDefault="00527CC9" w:rsidP="00AC7490">
      <w:pPr>
        <w:pStyle w:val="Odstavekseznama"/>
        <w:numPr>
          <w:ilvl w:val="0"/>
          <w:numId w:val="18"/>
        </w:numPr>
        <w:jc w:val="both"/>
      </w:pPr>
      <w:r>
        <w:t>Uvoz odredb</w:t>
      </w:r>
      <w:r w:rsidR="00CD61F7">
        <w:t xml:space="preserve"> (dnevnik paketov uvozov; podrobnosti posameznega paketa)</w:t>
      </w:r>
    </w:p>
    <w:p w14:paraId="45B7775A" w14:textId="4585DF10" w:rsidR="00527CC9" w:rsidRDefault="00527CC9" w:rsidP="00AC7490">
      <w:pPr>
        <w:pStyle w:val="Odstavekseznama"/>
        <w:numPr>
          <w:ilvl w:val="0"/>
          <w:numId w:val="18"/>
        </w:numPr>
        <w:jc w:val="both"/>
      </w:pPr>
      <w:r>
        <w:t>Podrobnosti o računu glede na dejavnost/aktivnost: nakup hrane, razdeljevanje hrane, stroški dela in ostale aktivnosti TP</w:t>
      </w:r>
      <w:r w:rsidR="00AB39F7">
        <w:t xml:space="preserve"> (osnovni podatki, dobavnice; odredbe; revizije, kontrole in nepravilnosti; kontrolni listi)</w:t>
      </w:r>
    </w:p>
    <w:p w14:paraId="3BCB3DB5" w14:textId="77777777" w:rsidR="00C705F8" w:rsidRDefault="00C705F8" w:rsidP="00C705F8">
      <w:pPr>
        <w:jc w:val="both"/>
      </w:pPr>
    </w:p>
    <w:p w14:paraId="611EF8DA" w14:textId="3A44708D" w:rsidR="00527CC9" w:rsidRDefault="00C705F8" w:rsidP="00054F30">
      <w:pPr>
        <w:pStyle w:val="Naslov4"/>
      </w:pPr>
      <w:r>
        <w:tab/>
      </w:r>
      <w:bookmarkStart w:id="71" w:name="_Toc162245581"/>
      <w:r w:rsidR="00527CC9">
        <w:t>11. 5. 1. 11</w:t>
      </w:r>
      <w:r>
        <w:t>.</w:t>
      </w:r>
      <w:r w:rsidR="00527CC9">
        <w:t xml:space="preserve"> Z</w:t>
      </w:r>
      <w:r w:rsidR="008446DB">
        <w:t>ahtevki za povračila</w:t>
      </w:r>
      <w:bookmarkEnd w:id="71"/>
    </w:p>
    <w:p w14:paraId="01FEAB70" w14:textId="26123EBE" w:rsidR="00527CC9" w:rsidRDefault="001D43DC" w:rsidP="00527CC9">
      <w:pPr>
        <w:jc w:val="both"/>
      </w:pPr>
      <w:r>
        <w:t xml:space="preserve">V modulu sta dva sklopa, ki omogočata vodenje podatkov o zahtevkih za povračila: </w:t>
      </w:r>
    </w:p>
    <w:p w14:paraId="24FDCDA0" w14:textId="7ADBF549" w:rsidR="001D43DC" w:rsidRDefault="001D43DC" w:rsidP="00AC7490">
      <w:pPr>
        <w:pStyle w:val="Odstavekseznama"/>
        <w:numPr>
          <w:ilvl w:val="0"/>
          <w:numId w:val="19"/>
        </w:numPr>
        <w:jc w:val="both"/>
      </w:pPr>
      <w:r>
        <w:t>Seznam zahtevkov</w:t>
      </w:r>
      <w:r w:rsidR="00BB4B65">
        <w:t xml:space="preserve"> (iskalnik z agregatnimi podatki, po dejavnostih in po statusih zahtevkov; seznam zahtevkov s sumarnimi podatki, glede na filter)</w:t>
      </w:r>
    </w:p>
    <w:p w14:paraId="453FA709" w14:textId="502B5A02" w:rsidR="001D43DC" w:rsidRDefault="001D43DC" w:rsidP="00AC7490">
      <w:pPr>
        <w:pStyle w:val="Odstavekseznama"/>
        <w:numPr>
          <w:ilvl w:val="0"/>
          <w:numId w:val="19"/>
        </w:numPr>
        <w:jc w:val="both"/>
      </w:pPr>
      <w:r>
        <w:t>Podrobnosti o zahtevku</w:t>
      </w:r>
      <w:r w:rsidR="001A4050">
        <w:t xml:space="preserve"> (osnovni podatki; seznam računov, ki jih zahtevek vsebuje; finančni podatki; pregled izvajanja zahtevka)</w:t>
      </w:r>
      <w:r>
        <w:t xml:space="preserve"> oz. negativnem zahtevku</w:t>
      </w:r>
      <w:r w:rsidR="00BB4B65">
        <w:t xml:space="preserve"> </w:t>
      </w:r>
      <w:r w:rsidR="001A4050">
        <w:t>(osnovni podatki; podatki o terjatvi PT/IB, na katero je vezan negativni ZP; finančni podatki; pregled izvajanja zahtevka; podatki o originalnem ZP, na katerega je vezan negativni ZP)</w:t>
      </w:r>
    </w:p>
    <w:p w14:paraId="2A28CF34" w14:textId="77777777" w:rsidR="003F0F01" w:rsidRDefault="003F0F01" w:rsidP="003F0F01">
      <w:pPr>
        <w:jc w:val="both"/>
      </w:pPr>
    </w:p>
    <w:p w14:paraId="1E83D711" w14:textId="44F740EA" w:rsidR="001A4050" w:rsidRDefault="003F0F01" w:rsidP="00054F30">
      <w:pPr>
        <w:pStyle w:val="Naslov4"/>
      </w:pPr>
      <w:r>
        <w:tab/>
      </w:r>
      <w:bookmarkStart w:id="72" w:name="_Toc162245582"/>
      <w:r w:rsidR="004C1710">
        <w:t>11. 5. 1. 12</w:t>
      </w:r>
      <w:r>
        <w:t>.</w:t>
      </w:r>
      <w:r w:rsidR="004C1710">
        <w:t xml:space="preserve"> R</w:t>
      </w:r>
      <w:r w:rsidR="008446DB">
        <w:t>evizije, kontrole in nepravilnosti</w:t>
      </w:r>
      <w:bookmarkEnd w:id="72"/>
    </w:p>
    <w:p w14:paraId="70C44FE9" w14:textId="1E0C5266" w:rsidR="004C1710" w:rsidRDefault="00216BB3" w:rsidP="001A4050">
      <w:pPr>
        <w:jc w:val="both"/>
      </w:pPr>
      <w:r>
        <w:t xml:space="preserve">Modul za vodenje podatkov o revizijah, kontrolah in nepravilnostih. Deli se na: </w:t>
      </w:r>
    </w:p>
    <w:p w14:paraId="59C1C927" w14:textId="7CB9EF7A" w:rsidR="00216BB3" w:rsidRDefault="00216BB3" w:rsidP="00AC7490">
      <w:pPr>
        <w:pStyle w:val="Odstavekseznama"/>
        <w:numPr>
          <w:ilvl w:val="0"/>
          <w:numId w:val="20"/>
        </w:numPr>
        <w:jc w:val="both"/>
      </w:pPr>
      <w:r>
        <w:t>Seznam revizij, kontrol in nepravilnosti</w:t>
      </w:r>
      <w:r w:rsidR="004F72F9">
        <w:t xml:space="preserve"> (iskalnik z agregatnimi podatki; seznam revizij, kontrol in nepravilnosti glede na filter)</w:t>
      </w:r>
    </w:p>
    <w:p w14:paraId="0DE9E0A4" w14:textId="189473D3" w:rsidR="007A68B7" w:rsidRDefault="00216BB3" w:rsidP="00AC7490">
      <w:pPr>
        <w:pStyle w:val="Odstavekseznama"/>
        <w:numPr>
          <w:ilvl w:val="0"/>
          <w:numId w:val="20"/>
        </w:numPr>
        <w:jc w:val="both"/>
      </w:pPr>
      <w:r>
        <w:t>Podrobnosti posamezne revizije, kontrole z morebitnimi pripadajočimi nepravilnostmi</w:t>
      </w:r>
      <w:r w:rsidR="00790AC9">
        <w:t xml:space="preserve"> (odpiranje strani s podrobnostmi izbrane entitete, na katero je vezana kontrola; delo z arhivskimi dokumenti; urejanje podatkov o reviziji oz. kontroli; brisanje podatkov o reviziji oz. kontroli)</w:t>
      </w:r>
    </w:p>
    <w:p w14:paraId="70A6230C" w14:textId="77777777" w:rsidR="006010AC" w:rsidRDefault="006010AC" w:rsidP="006010AC">
      <w:pPr>
        <w:pStyle w:val="Odstavekseznama"/>
        <w:jc w:val="both"/>
      </w:pPr>
    </w:p>
    <w:p w14:paraId="0B099028" w14:textId="0602AA55" w:rsidR="00EA08FE" w:rsidRDefault="003E7BDB" w:rsidP="00AC7490">
      <w:pPr>
        <w:pStyle w:val="Naslov1"/>
      </w:pPr>
      <w:bookmarkStart w:id="73" w:name="_Toc162245583"/>
      <w:r w:rsidRPr="009F5EBA">
        <w:t xml:space="preserve">12. </w:t>
      </w:r>
      <w:r w:rsidR="00EA08FE" w:rsidRPr="009F5EBA">
        <w:t>MOP-IS V ŠTEVILKAH</w:t>
      </w:r>
      <w:bookmarkEnd w:id="73"/>
    </w:p>
    <w:p w14:paraId="0417BA61" w14:textId="77777777" w:rsidR="003E7BDB" w:rsidRDefault="003E7BDB" w:rsidP="003E7BDB"/>
    <w:p w14:paraId="638FA946" w14:textId="065133ED" w:rsidR="003E7BDB" w:rsidRDefault="003F0F01" w:rsidP="00A80F1A">
      <w:pPr>
        <w:pStyle w:val="Naslov2"/>
      </w:pPr>
      <w:r>
        <w:tab/>
      </w:r>
      <w:bookmarkStart w:id="74" w:name="_Toc162245584"/>
      <w:r w:rsidR="00AA2CE5">
        <w:t>1</w:t>
      </w:r>
      <w:r w:rsidR="003E7BDB">
        <w:t>2</w:t>
      </w:r>
      <w:r w:rsidR="00AA2CE5">
        <w:t xml:space="preserve">. 1. MOP-IS </w:t>
      </w:r>
      <w:r w:rsidR="008446DB">
        <w:t>osnovni podatki</w:t>
      </w:r>
      <w:bookmarkEnd w:id="74"/>
    </w:p>
    <w:p w14:paraId="40E35D00" w14:textId="4B77EA8B" w:rsidR="003E7BDB" w:rsidRDefault="003E7BDB" w:rsidP="003E7BDB">
      <w:pPr>
        <w:jc w:val="both"/>
      </w:pPr>
      <w:r>
        <w:t>Tabela prikazuje osnovne podatke o OP MPO in skupni finančni vrednosti projekta</w:t>
      </w:r>
      <w:r w:rsidR="0008018E">
        <w:t xml:space="preserve"> za celotno obdobje upravičenosti (od 1. 12. 2013 do 31. 12. 2023)</w:t>
      </w:r>
      <w:r>
        <w:t xml:space="preserve">. </w:t>
      </w:r>
    </w:p>
    <w:p w14:paraId="0882EA3E" w14:textId="64FA6218" w:rsidR="003032A5" w:rsidRDefault="003032A5" w:rsidP="003032A5">
      <w:pPr>
        <w:pStyle w:val="Napis"/>
        <w:keepNext/>
        <w:jc w:val="both"/>
      </w:pPr>
      <w:bookmarkStart w:id="75" w:name="_Toc131659856"/>
      <w:bookmarkStart w:id="76" w:name="_Toc162245610"/>
      <w:r>
        <w:t xml:space="preserve">Tabela </w:t>
      </w:r>
      <w:fldSimple w:instr=" SEQ Tabela \* ARABIC ">
        <w:r w:rsidR="00A15D66">
          <w:rPr>
            <w:noProof/>
          </w:rPr>
          <w:t>2</w:t>
        </w:r>
      </w:fldSimple>
      <w:r>
        <w:t xml:space="preserve">: </w:t>
      </w:r>
      <w:r w:rsidRPr="00EA1E6C">
        <w:t>MOP-IS osnovni podatki</w:t>
      </w:r>
      <w:bookmarkEnd w:id="75"/>
      <w:bookmarkEnd w:id="76"/>
    </w:p>
    <w:p w14:paraId="05354E90" w14:textId="3D1810A0" w:rsidR="00D3040E" w:rsidRDefault="003E7BDB" w:rsidP="00D3040E">
      <w:pPr>
        <w:jc w:val="both"/>
      </w:pPr>
      <w:r w:rsidRPr="003E7BDB">
        <w:rPr>
          <w:noProof/>
        </w:rPr>
        <w:drawing>
          <wp:inline distT="0" distB="0" distL="0" distR="0" wp14:anchorId="4A530ECA" wp14:editId="44772C88">
            <wp:extent cx="3771274" cy="1911350"/>
            <wp:effectExtent l="0" t="0" r="635" b="0"/>
            <wp:docPr id="4"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793607" cy="1922669"/>
                    </a:xfrm>
                    <a:prstGeom prst="rect">
                      <a:avLst/>
                    </a:prstGeom>
                    <a:noFill/>
                    <a:ln>
                      <a:noFill/>
                    </a:ln>
                  </pic:spPr>
                </pic:pic>
              </a:graphicData>
            </a:graphic>
          </wp:inline>
        </w:drawing>
      </w:r>
    </w:p>
    <w:p w14:paraId="5F4298E0" w14:textId="147AB56F" w:rsidR="0008018E" w:rsidRDefault="0008018E" w:rsidP="00D3040E">
      <w:pPr>
        <w:jc w:val="both"/>
      </w:pPr>
      <w:r>
        <w:t xml:space="preserve">Opis prikazanih podatkov: </w:t>
      </w:r>
    </w:p>
    <w:p w14:paraId="428F0D5C" w14:textId="7C594825" w:rsidR="0008018E" w:rsidRDefault="0008018E" w:rsidP="00D3040E">
      <w:pPr>
        <w:jc w:val="both"/>
      </w:pPr>
      <w:r>
        <w:t>- Glavna dodelitev EU: znesek sredstev (v evrih), ki ga v projekt OP MPO v celotnem obdobju prispeva EU</w:t>
      </w:r>
    </w:p>
    <w:p w14:paraId="212E4D34" w14:textId="70FEA10A" w:rsidR="0008018E" w:rsidRDefault="0008018E" w:rsidP="00D3040E">
      <w:pPr>
        <w:jc w:val="both"/>
      </w:pPr>
      <w:r>
        <w:t>- Delež prispevka EU: odstotek sredstev, ki jih za projekt OP MPO v celotnem obdobju zagotovi EU</w:t>
      </w:r>
    </w:p>
    <w:p w14:paraId="546DFD4D" w14:textId="096C21BE" w:rsidR="0008018E" w:rsidRDefault="0008018E" w:rsidP="00D3040E">
      <w:pPr>
        <w:jc w:val="both"/>
      </w:pPr>
      <w:r>
        <w:t>- Sofinanciranje SI: višina sredstev, ki jih v projekt OP MPO v celotnem obdobju prispeva Slovenija</w:t>
      </w:r>
    </w:p>
    <w:p w14:paraId="145721A2" w14:textId="03B697F2" w:rsidR="0008018E" w:rsidRDefault="0008018E" w:rsidP="00D3040E">
      <w:pPr>
        <w:jc w:val="both"/>
      </w:pPr>
      <w:r>
        <w:t xml:space="preserve">- Skupni znesek: znesek EU in znesek Slovenije, ki ga prispevata  v celotnem obdobju OP MPO </w:t>
      </w:r>
    </w:p>
    <w:p w14:paraId="0EEFD025" w14:textId="77777777" w:rsidR="0060105A" w:rsidRDefault="0060105A" w:rsidP="00D3040E">
      <w:pPr>
        <w:jc w:val="both"/>
      </w:pPr>
    </w:p>
    <w:p w14:paraId="4D85C1D8" w14:textId="7441B56E" w:rsidR="003E7BDB" w:rsidRDefault="003F0F01" w:rsidP="00A80F1A">
      <w:pPr>
        <w:pStyle w:val="Naslov2"/>
      </w:pPr>
      <w:r>
        <w:tab/>
      </w:r>
      <w:bookmarkStart w:id="77" w:name="_Toc162245585"/>
      <w:r w:rsidR="003E7BDB">
        <w:t xml:space="preserve">12. 2. MOP-IS </w:t>
      </w:r>
      <w:r w:rsidR="008446DB">
        <w:t>vrste pomoči, dodelitve in dejavnosti</w:t>
      </w:r>
      <w:bookmarkEnd w:id="77"/>
    </w:p>
    <w:p w14:paraId="51699100" w14:textId="28443EA2" w:rsidR="00EE594B" w:rsidRDefault="005A7E56" w:rsidP="003F0F01">
      <w:pPr>
        <w:jc w:val="both"/>
      </w:pPr>
      <w:r>
        <w:t xml:space="preserve">V tabeli so prikazani podatki dodelitve sredstev po nazivu pomoči. </w:t>
      </w:r>
    </w:p>
    <w:p w14:paraId="5D2393BB" w14:textId="77777777" w:rsidR="003F0F01" w:rsidRPr="003F0F01" w:rsidRDefault="003F0F01" w:rsidP="003F0F01">
      <w:pPr>
        <w:jc w:val="both"/>
      </w:pPr>
    </w:p>
    <w:p w14:paraId="2E6A37BB" w14:textId="78BD376C" w:rsidR="003032A5" w:rsidRDefault="003032A5" w:rsidP="003032A5">
      <w:pPr>
        <w:pStyle w:val="Napis"/>
        <w:keepNext/>
        <w:jc w:val="both"/>
      </w:pPr>
      <w:bookmarkStart w:id="78" w:name="_Toc131659857"/>
      <w:bookmarkStart w:id="79" w:name="_Toc162245611"/>
      <w:r>
        <w:t xml:space="preserve">Tabela </w:t>
      </w:r>
      <w:fldSimple w:instr=" SEQ Tabela \* ARABIC ">
        <w:r w:rsidR="00A15D66">
          <w:rPr>
            <w:noProof/>
          </w:rPr>
          <w:t>3</w:t>
        </w:r>
      </w:fldSimple>
      <w:r>
        <w:t xml:space="preserve">: </w:t>
      </w:r>
      <w:r w:rsidRPr="00DD012D">
        <w:t>MOP-IS vrste pomoči, dodelitve in dejavnosti</w:t>
      </w:r>
      <w:bookmarkEnd w:id="78"/>
      <w:bookmarkEnd w:id="79"/>
    </w:p>
    <w:p w14:paraId="601B3A25" w14:textId="2110DBE2" w:rsidR="003E7BDB" w:rsidRDefault="003E7BDB" w:rsidP="00D3040E">
      <w:pPr>
        <w:jc w:val="both"/>
      </w:pPr>
      <w:r w:rsidRPr="003E7BDB">
        <w:rPr>
          <w:noProof/>
        </w:rPr>
        <w:drawing>
          <wp:inline distT="0" distB="0" distL="0" distR="0" wp14:anchorId="5890B979" wp14:editId="141211EC">
            <wp:extent cx="5760720" cy="2219325"/>
            <wp:effectExtent l="0" t="0" r="0" b="9525"/>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60720" cy="2219325"/>
                    </a:xfrm>
                    <a:prstGeom prst="rect">
                      <a:avLst/>
                    </a:prstGeom>
                    <a:noFill/>
                    <a:ln>
                      <a:noFill/>
                    </a:ln>
                  </pic:spPr>
                </pic:pic>
              </a:graphicData>
            </a:graphic>
          </wp:inline>
        </w:drawing>
      </w:r>
    </w:p>
    <w:p w14:paraId="1ED028AC" w14:textId="38E766B1" w:rsidR="0060105A" w:rsidRDefault="0060105A" w:rsidP="00D3040E">
      <w:pPr>
        <w:jc w:val="both"/>
      </w:pPr>
      <w:r>
        <w:t xml:space="preserve">Opis prikazanih podatkov: zneski so prikazani glede na OP MPO in REACT EU sredstva ter njihov delež sofinanciranja. </w:t>
      </w:r>
    </w:p>
    <w:p w14:paraId="3C2BC3D9" w14:textId="77777777" w:rsidR="003F0F01" w:rsidRDefault="003F0F01" w:rsidP="00D3040E">
      <w:pPr>
        <w:jc w:val="both"/>
      </w:pPr>
    </w:p>
    <w:p w14:paraId="31F16FA2" w14:textId="760523AF" w:rsidR="003E7BDB" w:rsidRDefault="003F0F01" w:rsidP="00A80F1A">
      <w:pPr>
        <w:pStyle w:val="Naslov2"/>
      </w:pPr>
      <w:r>
        <w:tab/>
      </w:r>
      <w:bookmarkStart w:id="80" w:name="_Toc162245586"/>
      <w:r w:rsidR="003E7BDB">
        <w:t xml:space="preserve">12. 3. MOP-IS </w:t>
      </w:r>
      <w:r w:rsidR="008446DB">
        <w:t>kazalniki programa</w:t>
      </w:r>
      <w:bookmarkEnd w:id="80"/>
    </w:p>
    <w:p w14:paraId="7316B662" w14:textId="3E36F832" w:rsidR="0060105A" w:rsidRDefault="0060105A" w:rsidP="003E7BDB">
      <w:pPr>
        <w:jc w:val="both"/>
      </w:pPr>
      <w:r>
        <w:t xml:space="preserve">V spodnjih tabelah so prikazni podatki o kazalnikih, in sicer: kazalniki vložka, kazalniki učinka za razdeljeno pomoč v hrani in kazalniki rezultatov za razdeljeno pomoč v hrani. </w:t>
      </w:r>
    </w:p>
    <w:p w14:paraId="5DDC674F" w14:textId="77777777" w:rsidR="003F0F01" w:rsidRDefault="003F0F01" w:rsidP="003E7BDB">
      <w:pPr>
        <w:jc w:val="both"/>
      </w:pPr>
    </w:p>
    <w:p w14:paraId="2C126CC1" w14:textId="46D7681F" w:rsidR="003E7BDB" w:rsidRDefault="003F0F01" w:rsidP="00A80F1A">
      <w:pPr>
        <w:pStyle w:val="Naslov3"/>
      </w:pPr>
      <w:r>
        <w:tab/>
      </w:r>
      <w:bookmarkStart w:id="81" w:name="_Toc162245587"/>
      <w:r w:rsidR="00B71040">
        <w:t xml:space="preserve">12. </w:t>
      </w:r>
      <w:r w:rsidR="00A80F1A">
        <w:t>3</w:t>
      </w:r>
      <w:r w:rsidR="003E7BDB">
        <w:t xml:space="preserve">. 1 MOP-IS </w:t>
      </w:r>
      <w:r w:rsidR="008446DB">
        <w:t>kazalniki vložka</w:t>
      </w:r>
      <w:bookmarkEnd w:id="81"/>
    </w:p>
    <w:p w14:paraId="11D8F64B" w14:textId="59EC90F4" w:rsidR="00B71040" w:rsidRDefault="00B71040" w:rsidP="00BD4FA8">
      <w:pPr>
        <w:jc w:val="both"/>
      </w:pPr>
      <w:r>
        <w:t xml:space="preserve">Spodnja tabela prikazuje kazalnike vložka od 1 do 3 po letih izvajanja OP MPO. </w:t>
      </w:r>
    </w:p>
    <w:p w14:paraId="69C0A915" w14:textId="0378A736" w:rsidR="003032A5" w:rsidRDefault="003032A5" w:rsidP="003032A5">
      <w:pPr>
        <w:pStyle w:val="Napis"/>
        <w:keepNext/>
      </w:pPr>
      <w:bookmarkStart w:id="82" w:name="_Toc131659858"/>
      <w:bookmarkStart w:id="83" w:name="_Toc162245612"/>
      <w:r>
        <w:t xml:space="preserve">Tabela </w:t>
      </w:r>
      <w:fldSimple w:instr=" SEQ Tabela \* ARABIC ">
        <w:r w:rsidR="00A15D66">
          <w:rPr>
            <w:noProof/>
          </w:rPr>
          <w:t>4</w:t>
        </w:r>
      </w:fldSimple>
      <w:r>
        <w:t xml:space="preserve">: </w:t>
      </w:r>
      <w:r w:rsidRPr="002558E7">
        <w:t>MOP-IS kazalniki vložka</w:t>
      </w:r>
      <w:bookmarkEnd w:id="82"/>
      <w:bookmarkEnd w:id="83"/>
    </w:p>
    <w:p w14:paraId="0FF3C0A3" w14:textId="77777777" w:rsidR="00084F06" w:rsidRDefault="003E7BDB" w:rsidP="00084F06">
      <w:r w:rsidRPr="003E7BDB">
        <w:rPr>
          <w:noProof/>
        </w:rPr>
        <w:drawing>
          <wp:inline distT="0" distB="0" distL="0" distR="0" wp14:anchorId="20B463F3" wp14:editId="4E89CE9A">
            <wp:extent cx="5760720" cy="1483360"/>
            <wp:effectExtent l="0" t="0" r="0" b="2540"/>
            <wp:docPr id="5"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760720" cy="1483360"/>
                    </a:xfrm>
                    <a:prstGeom prst="rect">
                      <a:avLst/>
                    </a:prstGeom>
                    <a:noFill/>
                    <a:ln>
                      <a:noFill/>
                    </a:ln>
                  </pic:spPr>
                </pic:pic>
              </a:graphicData>
            </a:graphic>
          </wp:inline>
        </w:drawing>
      </w:r>
    </w:p>
    <w:p w14:paraId="3B573ACA" w14:textId="64703F57" w:rsidR="00EA4D40" w:rsidRDefault="00B71040" w:rsidP="00BD4FA8">
      <w:pPr>
        <w:jc w:val="both"/>
      </w:pPr>
      <w:r>
        <w:t xml:space="preserve">Opis prikazanih podatkov: po posameznih letih izvajanja so prikazani skupni zneski za posamezen kazalnik. </w:t>
      </w:r>
    </w:p>
    <w:p w14:paraId="413ADC2D" w14:textId="77777777" w:rsidR="003F0F01" w:rsidRDefault="003F0F01" w:rsidP="00BD4FA8">
      <w:pPr>
        <w:jc w:val="both"/>
      </w:pPr>
    </w:p>
    <w:p w14:paraId="06549244" w14:textId="264E7AAD" w:rsidR="00084F06" w:rsidRDefault="003F0F01" w:rsidP="00054F30">
      <w:pPr>
        <w:pStyle w:val="Naslov3"/>
      </w:pPr>
      <w:r>
        <w:tab/>
      </w:r>
      <w:bookmarkStart w:id="84" w:name="_Toc162245588"/>
      <w:r w:rsidR="00EA4D40">
        <w:t>12. 3. 2</w:t>
      </w:r>
      <w:r>
        <w:t>.</w:t>
      </w:r>
      <w:r w:rsidR="00EA4D40">
        <w:t xml:space="preserve"> </w:t>
      </w:r>
      <w:r w:rsidR="00084F06">
        <w:t xml:space="preserve">MOP-IS </w:t>
      </w:r>
      <w:r w:rsidR="008446DB">
        <w:t>kazalniki učinka za razdeljeno pomoč v hrani</w:t>
      </w:r>
      <w:bookmarkEnd w:id="84"/>
    </w:p>
    <w:p w14:paraId="55A3E208" w14:textId="19BA1FD1" w:rsidR="003F0F01" w:rsidRDefault="00BD4FA8" w:rsidP="00EE594B">
      <w:r>
        <w:t>V spodnji tabeli so izpisani podatki o kazalnikih od 4 do 10, ki se nanašajo na razdeljeno pomoč v hrani, po letih in skupno za celotno obdobje</w:t>
      </w:r>
      <w:r w:rsidR="00437E6E">
        <w:t>.</w:t>
      </w:r>
    </w:p>
    <w:p w14:paraId="48542118" w14:textId="700D777F" w:rsidR="003032A5" w:rsidRDefault="003032A5" w:rsidP="003032A5">
      <w:pPr>
        <w:pStyle w:val="Napis"/>
        <w:keepNext/>
      </w:pPr>
      <w:bookmarkStart w:id="85" w:name="_Toc131659859"/>
      <w:bookmarkStart w:id="86" w:name="_Toc162245613"/>
      <w:r>
        <w:t xml:space="preserve">Tabela </w:t>
      </w:r>
      <w:fldSimple w:instr=" SEQ Tabela \* ARABIC ">
        <w:r w:rsidR="00A15D66">
          <w:rPr>
            <w:noProof/>
          </w:rPr>
          <w:t>5</w:t>
        </w:r>
      </w:fldSimple>
      <w:r>
        <w:t xml:space="preserve">: </w:t>
      </w:r>
      <w:r w:rsidRPr="00DB48AC">
        <w:t>MOP-IS kazalniki učinka za razdeljeno pomoč v hrani</w:t>
      </w:r>
      <w:bookmarkEnd w:id="85"/>
      <w:bookmarkEnd w:id="86"/>
    </w:p>
    <w:p w14:paraId="0CB462B0" w14:textId="27F4A647" w:rsidR="00084F06" w:rsidRDefault="00084F06" w:rsidP="00084F06">
      <w:r w:rsidRPr="00084F06">
        <w:rPr>
          <w:noProof/>
        </w:rPr>
        <w:drawing>
          <wp:inline distT="0" distB="0" distL="0" distR="0" wp14:anchorId="2B0A8802" wp14:editId="65CBBC07">
            <wp:extent cx="5760720" cy="3754755"/>
            <wp:effectExtent l="0" t="0" r="0" b="0"/>
            <wp:docPr id="6"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60720" cy="3754755"/>
                    </a:xfrm>
                    <a:prstGeom prst="rect">
                      <a:avLst/>
                    </a:prstGeom>
                    <a:noFill/>
                    <a:ln>
                      <a:noFill/>
                    </a:ln>
                  </pic:spPr>
                </pic:pic>
              </a:graphicData>
            </a:graphic>
          </wp:inline>
        </w:drawing>
      </w:r>
    </w:p>
    <w:p w14:paraId="6F9BAAD0" w14:textId="0B234339" w:rsidR="00FF42DC" w:rsidRDefault="00FF42DC" w:rsidP="00084F06">
      <w:r>
        <w:t>Opis prikazanih podatkov: količina razdeljene hrane in deleži živil so prikazani po posameznih letih in v skupnem seštevku za posamezen kazalnik.</w:t>
      </w:r>
    </w:p>
    <w:p w14:paraId="62D68DEA" w14:textId="77777777" w:rsidR="003F0F01" w:rsidRDefault="003F0F01" w:rsidP="00084F06"/>
    <w:p w14:paraId="3513DE6F" w14:textId="4CD64262" w:rsidR="00084F06" w:rsidRDefault="003F0F01" w:rsidP="00054F30">
      <w:pPr>
        <w:pStyle w:val="Naslov3"/>
      </w:pPr>
      <w:r>
        <w:tab/>
      </w:r>
      <w:bookmarkStart w:id="87" w:name="_Toc162245589"/>
      <w:r w:rsidR="003E47D6">
        <w:t xml:space="preserve">12. </w:t>
      </w:r>
      <w:r w:rsidR="00084F06">
        <w:t>3. 3</w:t>
      </w:r>
      <w:r>
        <w:t>.</w:t>
      </w:r>
      <w:r w:rsidR="00084F06">
        <w:t xml:space="preserve"> MOP-IS </w:t>
      </w:r>
      <w:r w:rsidR="008446DB">
        <w:t>kazalniki rezultatov za razdeljeno pomoč v hrani</w:t>
      </w:r>
      <w:bookmarkEnd w:id="87"/>
    </w:p>
    <w:p w14:paraId="032C3949" w14:textId="06F072B6" w:rsidR="00EE594B" w:rsidRPr="003138C2" w:rsidRDefault="003E47D6" w:rsidP="003E47D6">
      <w:pPr>
        <w:jc w:val="both"/>
      </w:pPr>
      <w:r>
        <w:t>Tabela prikazuje kazalnike od 14 do 14f, ki opredeljujejo podatke o prejemnikih pomoči glede na določene kriterije.</w:t>
      </w:r>
    </w:p>
    <w:p w14:paraId="5D90302F" w14:textId="77777777" w:rsidR="00EE594B" w:rsidRDefault="00EE594B" w:rsidP="003E47D6">
      <w:pPr>
        <w:jc w:val="both"/>
        <w:rPr>
          <w:i/>
          <w:iCs/>
          <w:sz w:val="20"/>
          <w:szCs w:val="20"/>
        </w:rPr>
      </w:pPr>
    </w:p>
    <w:p w14:paraId="6107CD95" w14:textId="2F887D42" w:rsidR="003032A5" w:rsidRDefault="003032A5" w:rsidP="003032A5">
      <w:pPr>
        <w:pStyle w:val="Napis"/>
        <w:keepNext/>
      </w:pPr>
      <w:bookmarkStart w:id="88" w:name="_Toc131659860"/>
      <w:bookmarkStart w:id="89" w:name="_Toc162245614"/>
      <w:r>
        <w:t xml:space="preserve">Tabela </w:t>
      </w:r>
      <w:fldSimple w:instr=" SEQ Tabela \* ARABIC ">
        <w:r w:rsidR="00A15D66">
          <w:rPr>
            <w:noProof/>
          </w:rPr>
          <w:t>6</w:t>
        </w:r>
      </w:fldSimple>
      <w:r>
        <w:t xml:space="preserve">: </w:t>
      </w:r>
      <w:r w:rsidRPr="00DF0218">
        <w:t>MOP-IS kazalniki rezultatov za razdeljeno pomoč v hrani</w:t>
      </w:r>
      <w:bookmarkEnd w:id="88"/>
      <w:bookmarkEnd w:id="89"/>
    </w:p>
    <w:p w14:paraId="09899AAA" w14:textId="5071FF5C" w:rsidR="00084F06" w:rsidRDefault="00084F06" w:rsidP="00084F06">
      <w:r w:rsidRPr="00084F06">
        <w:rPr>
          <w:noProof/>
        </w:rPr>
        <w:drawing>
          <wp:inline distT="0" distB="0" distL="0" distR="0" wp14:anchorId="33E704A9" wp14:editId="152FE780">
            <wp:extent cx="5760720" cy="3571875"/>
            <wp:effectExtent l="0" t="0" r="0" b="9525"/>
            <wp:docPr id="7"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60720" cy="3571875"/>
                    </a:xfrm>
                    <a:prstGeom prst="rect">
                      <a:avLst/>
                    </a:prstGeom>
                    <a:noFill/>
                    <a:ln>
                      <a:noFill/>
                    </a:ln>
                  </pic:spPr>
                </pic:pic>
              </a:graphicData>
            </a:graphic>
          </wp:inline>
        </w:drawing>
      </w:r>
    </w:p>
    <w:p w14:paraId="1F2CB224" w14:textId="476003B1" w:rsidR="00084F06" w:rsidRDefault="003E47D6" w:rsidP="003E47D6">
      <w:pPr>
        <w:jc w:val="both"/>
      </w:pPr>
      <w:r>
        <w:t xml:space="preserve">Opis prikazanih podatkov: po posameznih letih in skupaj je prikazano število oseb glede na posamezne kazalnike. </w:t>
      </w:r>
    </w:p>
    <w:p w14:paraId="7BC2A76E" w14:textId="77777777" w:rsidR="00084F06" w:rsidRDefault="00084F06" w:rsidP="00084F06"/>
    <w:p w14:paraId="7E705CAB" w14:textId="7518A0B7" w:rsidR="00EA08FE" w:rsidRPr="00015D83" w:rsidRDefault="00EA08FE" w:rsidP="00AC7490">
      <w:pPr>
        <w:pStyle w:val="Naslov1"/>
        <w:numPr>
          <w:ilvl w:val="0"/>
          <w:numId w:val="5"/>
        </w:numPr>
      </w:pPr>
      <w:bookmarkStart w:id="90" w:name="_Toc162245590"/>
      <w:r w:rsidRPr="00015D83">
        <w:t>ARHITEKTURA</w:t>
      </w:r>
      <w:bookmarkEnd w:id="90"/>
    </w:p>
    <w:p w14:paraId="5E1E9CAC" w14:textId="104BAE8F" w:rsidR="0067056D" w:rsidRDefault="0067056D" w:rsidP="0067056D">
      <w:pPr>
        <w:jc w:val="both"/>
      </w:pPr>
      <w:r>
        <w:t xml:space="preserve">Arhitektura sistema temelji na 3-nivojski spletni arhitekturi. </w:t>
      </w:r>
      <w:r w:rsidR="00B30994">
        <w:t xml:space="preserve">Arhitektura temelji na sledečih rešitvah: </w:t>
      </w:r>
    </w:p>
    <w:p w14:paraId="42746FB4" w14:textId="6A00D50A" w:rsidR="00B30994" w:rsidRDefault="00B30994" w:rsidP="0067056D">
      <w:pPr>
        <w:jc w:val="both"/>
      </w:pPr>
      <w:r>
        <w:t>- za podatkovni nivo sistema skrbi MS SQL podatkovni strežnik,</w:t>
      </w:r>
    </w:p>
    <w:p w14:paraId="3CF9C018" w14:textId="37A279FB" w:rsidR="00B30994" w:rsidRDefault="00B30994" w:rsidP="0067056D">
      <w:pPr>
        <w:jc w:val="both"/>
      </w:pPr>
      <w:r>
        <w:t>- aplikativni del je nameščen na MS Windows strežniku,</w:t>
      </w:r>
    </w:p>
    <w:p w14:paraId="6F2E632E" w14:textId="49F86847" w:rsidR="00B30994" w:rsidRDefault="009E490C" w:rsidP="0067056D">
      <w:pPr>
        <w:jc w:val="both"/>
      </w:pPr>
      <w:r>
        <w:t>- odjemalci dostopajo do aplikativnega dela preko »lahkega« odjemalca oziroma spletnega brskalnika; izpise se izpisuje v pdf ali csv formatu</w:t>
      </w:r>
    </w:p>
    <w:p w14:paraId="59C53B97" w14:textId="77777777" w:rsidR="003F0F01" w:rsidRDefault="003F0F01" w:rsidP="00A80F1A">
      <w:pPr>
        <w:pStyle w:val="Naslov2"/>
      </w:pPr>
    </w:p>
    <w:p w14:paraId="348336AC" w14:textId="16D7316D" w:rsidR="003E0C31" w:rsidRDefault="003F0F01" w:rsidP="00A80F1A">
      <w:pPr>
        <w:pStyle w:val="Naslov2"/>
      </w:pPr>
      <w:r>
        <w:tab/>
      </w:r>
      <w:bookmarkStart w:id="91" w:name="_Toc162245591"/>
      <w:r w:rsidR="003E0C31">
        <w:t>13. 1. T</w:t>
      </w:r>
      <w:r w:rsidR="008446DB">
        <w:t xml:space="preserve">ehnična arhitektura </w:t>
      </w:r>
      <w:r w:rsidR="003E0C31">
        <w:t>MOP-IS</w:t>
      </w:r>
      <w:bookmarkEnd w:id="91"/>
    </w:p>
    <w:p w14:paraId="5B2365B8" w14:textId="6AEC02E6" w:rsidR="003F0F01" w:rsidRPr="003138C2" w:rsidRDefault="00F86F8F" w:rsidP="003138C2">
      <w:pPr>
        <w:jc w:val="both"/>
      </w:pPr>
      <w:r>
        <w:t>Tehnična arhitektura sistema MOP-IS prikazuje postavitev gradnikov sistema, v smislu strežnikov, baz podatkov, dostopov, omrežij in lokacij.</w:t>
      </w:r>
    </w:p>
    <w:p w14:paraId="06787A62" w14:textId="77777777" w:rsidR="003F0F01" w:rsidRDefault="003F0F01" w:rsidP="003138C2">
      <w:pPr>
        <w:rPr>
          <w:i/>
          <w:iCs/>
          <w:sz w:val="20"/>
          <w:szCs w:val="20"/>
        </w:rPr>
      </w:pPr>
    </w:p>
    <w:p w14:paraId="58742C27" w14:textId="7BCEC0BC" w:rsidR="00F86F8F" w:rsidRDefault="00F86F8F" w:rsidP="0067056D">
      <w:pPr>
        <w:jc w:val="both"/>
      </w:pPr>
    </w:p>
    <w:p w14:paraId="6A661395" w14:textId="20FF4673" w:rsidR="007927A2" w:rsidRDefault="007927A2" w:rsidP="007927A2">
      <w:pPr>
        <w:pStyle w:val="Napis"/>
        <w:keepNext/>
        <w:jc w:val="both"/>
      </w:pPr>
      <w:bookmarkStart w:id="92" w:name="_Toc162245633"/>
      <w:r>
        <w:t xml:space="preserve">Slika </w:t>
      </w:r>
      <w:fldSimple w:instr=" SEQ Slika \* ARABIC ">
        <w:r w:rsidR="00A15D66">
          <w:rPr>
            <w:noProof/>
          </w:rPr>
          <w:t>17</w:t>
        </w:r>
      </w:fldSimple>
      <w:r>
        <w:t xml:space="preserve">: </w:t>
      </w:r>
      <w:r w:rsidRPr="000C13E1">
        <w:t>Tehnična arhitektura MOP-IS</w:t>
      </w:r>
      <w:bookmarkEnd w:id="92"/>
    </w:p>
    <w:p w14:paraId="45C4F411" w14:textId="14E7C29D" w:rsidR="00F86F8F" w:rsidRDefault="00F86F8F" w:rsidP="0067056D">
      <w:pPr>
        <w:jc w:val="both"/>
        <w:rPr>
          <w:rFonts w:ascii="Arial" w:hAnsi="Arial" w:cs="Arial"/>
        </w:rPr>
      </w:pPr>
      <w:r w:rsidRPr="005723C2">
        <w:rPr>
          <w:rFonts w:ascii="Arial" w:hAnsi="Arial" w:cs="Arial"/>
        </w:rPr>
        <w:object w:dxaOrig="12244" w:dyaOrig="10239" w14:anchorId="433083D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9pt;height:382.55pt" o:ole="">
            <v:imagedata r:id="rId29" o:title=""/>
          </v:shape>
          <o:OLEObject Type="Embed" ProgID="Visio.Drawing.11" ShapeID="_x0000_i1025" DrawAspect="Content" ObjectID="_1772860468" r:id="rId30"/>
        </w:object>
      </w:r>
    </w:p>
    <w:p w14:paraId="1A21AC6C" w14:textId="04CAA8F0" w:rsidR="004764A7" w:rsidRDefault="004764A7" w:rsidP="0067056D">
      <w:pPr>
        <w:jc w:val="both"/>
        <w:rPr>
          <w:rFonts w:cstheme="minorHAnsi"/>
        </w:rPr>
      </w:pPr>
      <w:r w:rsidRPr="004764A7">
        <w:rPr>
          <w:rFonts w:cstheme="minorHAnsi"/>
        </w:rPr>
        <w:t xml:space="preserve">Arhitektura vključuje </w:t>
      </w:r>
      <w:r>
        <w:rPr>
          <w:rFonts w:cstheme="minorHAnsi"/>
        </w:rPr>
        <w:t>podatkovni strežnik, sistem pa se povezuje z drugimi sistemi v smislu izmenjave podatkov oz. dokumentov</w:t>
      </w:r>
      <w:r w:rsidR="00B56532">
        <w:rPr>
          <w:rFonts w:cstheme="minorHAnsi"/>
        </w:rPr>
        <w:t xml:space="preserve">, in sicer: </w:t>
      </w:r>
    </w:p>
    <w:p w14:paraId="31467A10" w14:textId="65961BA5" w:rsidR="00B56532" w:rsidRPr="00B56532" w:rsidRDefault="00B56532" w:rsidP="008F1EA4">
      <w:pPr>
        <w:ind w:left="708" w:hanging="708"/>
        <w:jc w:val="both"/>
        <w:rPr>
          <w:rFonts w:cstheme="minorHAnsi"/>
        </w:rPr>
      </w:pPr>
      <w:r w:rsidRPr="00B56532">
        <w:rPr>
          <w:rFonts w:cstheme="minorHAnsi"/>
        </w:rPr>
        <w:t>•</w:t>
      </w:r>
      <w:r w:rsidRPr="00B56532">
        <w:rPr>
          <w:rFonts w:cstheme="minorHAnsi"/>
        </w:rPr>
        <w:tab/>
      </w:r>
      <w:r w:rsidRPr="00B56532">
        <w:rPr>
          <w:rFonts w:cstheme="minorHAnsi"/>
          <w:b/>
          <w:bCs/>
        </w:rPr>
        <w:t>Datotečni strežnik</w:t>
      </w:r>
      <w:r w:rsidRPr="00B56532">
        <w:rPr>
          <w:rFonts w:cstheme="minorHAnsi"/>
        </w:rPr>
        <w:t xml:space="preserve"> – MS Windows virtualni strežnik. Služi odlaganju, hranjenju in dostopu do skeniranih dokumentov (arhiv).</w:t>
      </w:r>
    </w:p>
    <w:p w14:paraId="77C58549" w14:textId="77777777" w:rsidR="00B56532" w:rsidRPr="00B56532" w:rsidRDefault="00B56532" w:rsidP="00B56532">
      <w:pPr>
        <w:jc w:val="both"/>
        <w:rPr>
          <w:rFonts w:cstheme="minorHAnsi"/>
        </w:rPr>
      </w:pPr>
      <w:r w:rsidRPr="00B56532">
        <w:rPr>
          <w:rFonts w:cstheme="minorHAnsi"/>
        </w:rPr>
        <w:t>•</w:t>
      </w:r>
      <w:r w:rsidRPr="00B56532">
        <w:rPr>
          <w:rFonts w:cstheme="minorHAnsi"/>
        </w:rPr>
        <w:tab/>
      </w:r>
      <w:r w:rsidRPr="00B56532">
        <w:rPr>
          <w:rFonts w:cstheme="minorHAnsi"/>
          <w:b/>
          <w:bCs/>
        </w:rPr>
        <w:t xml:space="preserve">MFERAC </w:t>
      </w:r>
      <w:r w:rsidRPr="00B56532">
        <w:rPr>
          <w:rFonts w:cstheme="minorHAnsi"/>
        </w:rPr>
        <w:t>– računovodski sistem MF. Podatkovna povezava na nivoju podatkov o:</w:t>
      </w:r>
    </w:p>
    <w:p w14:paraId="6F973AAD" w14:textId="77777777" w:rsidR="00B56532" w:rsidRPr="00B56532" w:rsidRDefault="00B56532" w:rsidP="00B56532">
      <w:pPr>
        <w:ind w:left="708"/>
        <w:jc w:val="both"/>
        <w:rPr>
          <w:rFonts w:cstheme="minorHAnsi"/>
        </w:rPr>
      </w:pPr>
      <w:r w:rsidRPr="00B56532">
        <w:rPr>
          <w:rFonts w:cstheme="minorHAnsi"/>
        </w:rPr>
        <w:t>•</w:t>
      </w:r>
      <w:r w:rsidRPr="00B56532">
        <w:rPr>
          <w:rFonts w:cstheme="minorHAnsi"/>
        </w:rPr>
        <w:tab/>
        <w:t xml:space="preserve">programu MOP (program, vrste pomoči, dejavnosti, aktivnosti tehnične pomoči), </w:t>
      </w:r>
    </w:p>
    <w:p w14:paraId="17B2F41D" w14:textId="77777777" w:rsidR="00B56532" w:rsidRPr="00B56532" w:rsidRDefault="00B56532" w:rsidP="00B56532">
      <w:pPr>
        <w:ind w:left="708"/>
        <w:jc w:val="both"/>
        <w:rPr>
          <w:rFonts w:cstheme="minorHAnsi"/>
        </w:rPr>
      </w:pPr>
      <w:r w:rsidRPr="00B56532">
        <w:rPr>
          <w:rFonts w:cstheme="minorHAnsi"/>
        </w:rPr>
        <w:t>•</w:t>
      </w:r>
      <w:r w:rsidRPr="00B56532">
        <w:rPr>
          <w:rFonts w:cstheme="minorHAnsi"/>
        </w:rPr>
        <w:tab/>
        <w:t>pogodbe, ki se tičejo MOP</w:t>
      </w:r>
    </w:p>
    <w:p w14:paraId="474BBA5A" w14:textId="77777777" w:rsidR="00B56532" w:rsidRPr="00B56532" w:rsidRDefault="00B56532" w:rsidP="00B56532">
      <w:pPr>
        <w:ind w:left="708"/>
        <w:jc w:val="both"/>
        <w:rPr>
          <w:rFonts w:cstheme="minorHAnsi"/>
        </w:rPr>
      </w:pPr>
      <w:r w:rsidRPr="00B56532">
        <w:rPr>
          <w:rFonts w:cstheme="minorHAnsi"/>
        </w:rPr>
        <w:t>•</w:t>
      </w:r>
      <w:r w:rsidRPr="00B56532">
        <w:rPr>
          <w:rFonts w:cstheme="minorHAnsi"/>
        </w:rPr>
        <w:tab/>
        <w:t>odredbe, ki se tičejo izvrševanja MOP</w:t>
      </w:r>
    </w:p>
    <w:p w14:paraId="69C04536" w14:textId="56FBC88F" w:rsidR="00CC2F41" w:rsidRDefault="00B56532" w:rsidP="00CC2F41">
      <w:pPr>
        <w:ind w:left="708" w:hanging="708"/>
        <w:jc w:val="both"/>
        <w:rPr>
          <w:rFonts w:cstheme="minorHAnsi"/>
        </w:rPr>
      </w:pPr>
      <w:r w:rsidRPr="00B56532">
        <w:rPr>
          <w:rFonts w:cstheme="minorHAnsi"/>
        </w:rPr>
        <w:t>•</w:t>
      </w:r>
      <w:r w:rsidRPr="00B56532">
        <w:rPr>
          <w:rFonts w:cstheme="minorHAnsi"/>
        </w:rPr>
        <w:tab/>
      </w:r>
      <w:r w:rsidRPr="00B56532">
        <w:rPr>
          <w:rFonts w:cstheme="minorHAnsi"/>
          <w:b/>
          <w:bCs/>
        </w:rPr>
        <w:t>e-CA (FEAD)</w:t>
      </w:r>
      <w:r w:rsidRPr="00B56532">
        <w:rPr>
          <w:rFonts w:cstheme="minorHAnsi"/>
        </w:rPr>
        <w:t xml:space="preserve"> – podsistem v okviru MFERAC, ki je namenjen certificiranju in povračilu stroškov v DP. Podatkovna povezava na nivoju Zahtevkov za povračilo (ZP).</w:t>
      </w:r>
    </w:p>
    <w:p w14:paraId="1449F051" w14:textId="77777777" w:rsidR="003F0F01" w:rsidRDefault="003F0F01" w:rsidP="00CC2F41">
      <w:pPr>
        <w:ind w:left="708" w:hanging="708"/>
        <w:jc w:val="both"/>
        <w:rPr>
          <w:rFonts w:cstheme="minorHAnsi"/>
        </w:rPr>
      </w:pPr>
    </w:p>
    <w:p w14:paraId="0F378A23" w14:textId="10D9B906" w:rsidR="00C627D8" w:rsidRPr="00CC2F41" w:rsidRDefault="003F0F01" w:rsidP="00A80F1A">
      <w:pPr>
        <w:pStyle w:val="Naslov2"/>
      </w:pPr>
      <w:r>
        <w:tab/>
      </w:r>
      <w:bookmarkStart w:id="93" w:name="_Toc162245592"/>
      <w:r w:rsidR="00CC2F41" w:rsidRPr="00CC2F41">
        <w:t>1</w:t>
      </w:r>
      <w:r w:rsidR="00885EDD">
        <w:t>3</w:t>
      </w:r>
      <w:r w:rsidR="00CC2F41" w:rsidRPr="00CC2F41">
        <w:t>.</w:t>
      </w:r>
      <w:r w:rsidR="00C627D8" w:rsidRPr="00CC2F41">
        <w:t xml:space="preserve"> 2. A</w:t>
      </w:r>
      <w:r w:rsidR="00BC26FB">
        <w:t>rhitektura aplikativne rešitve</w:t>
      </w:r>
      <w:bookmarkEnd w:id="93"/>
    </w:p>
    <w:p w14:paraId="2BDB701E" w14:textId="5178F3D4" w:rsidR="00C627D8" w:rsidRDefault="005870AF" w:rsidP="00C627D8">
      <w:pPr>
        <w:jc w:val="both"/>
        <w:rPr>
          <w:rFonts w:cstheme="minorHAnsi"/>
        </w:rPr>
      </w:pPr>
      <w:r>
        <w:rPr>
          <w:rFonts w:cstheme="minorHAnsi"/>
        </w:rPr>
        <w:t xml:space="preserve">Na sliki je prikazana arhitektura sistema MOP-IS glede na njegove komponente, ki so razdeljene na: </w:t>
      </w:r>
    </w:p>
    <w:p w14:paraId="3E0C24B0" w14:textId="7955D627" w:rsidR="005870AF" w:rsidRDefault="005870AF" w:rsidP="00C627D8">
      <w:pPr>
        <w:jc w:val="both"/>
        <w:rPr>
          <w:rFonts w:cstheme="minorHAnsi"/>
        </w:rPr>
      </w:pPr>
      <w:r w:rsidRPr="00B56532">
        <w:rPr>
          <w:rFonts w:cstheme="minorHAnsi"/>
        </w:rPr>
        <w:t>•</w:t>
      </w:r>
      <w:r>
        <w:rPr>
          <w:rFonts w:cstheme="minorHAnsi"/>
        </w:rPr>
        <w:t xml:space="preserve"> prezentacijski nivo</w:t>
      </w:r>
    </w:p>
    <w:p w14:paraId="6D058283" w14:textId="11E9ABA7" w:rsidR="005870AF" w:rsidRDefault="005870AF" w:rsidP="00C627D8">
      <w:pPr>
        <w:jc w:val="both"/>
        <w:rPr>
          <w:rFonts w:cstheme="minorHAnsi"/>
        </w:rPr>
      </w:pPr>
      <w:r w:rsidRPr="00B56532">
        <w:rPr>
          <w:rFonts w:cstheme="minorHAnsi"/>
        </w:rPr>
        <w:t>•</w:t>
      </w:r>
      <w:r>
        <w:rPr>
          <w:rFonts w:cstheme="minorHAnsi"/>
        </w:rPr>
        <w:t xml:space="preserve"> srednji nivo</w:t>
      </w:r>
    </w:p>
    <w:p w14:paraId="4C6AE069" w14:textId="4E54142A" w:rsidR="005870AF" w:rsidRDefault="005870AF" w:rsidP="00C627D8">
      <w:pPr>
        <w:jc w:val="both"/>
        <w:rPr>
          <w:rFonts w:cstheme="minorHAnsi"/>
        </w:rPr>
      </w:pPr>
      <w:r w:rsidRPr="00B56532">
        <w:rPr>
          <w:rFonts w:cstheme="minorHAnsi"/>
        </w:rPr>
        <w:t>•</w:t>
      </w:r>
      <w:r>
        <w:rPr>
          <w:rFonts w:cstheme="minorHAnsi"/>
        </w:rPr>
        <w:t xml:space="preserve"> podatkovni nivo</w:t>
      </w:r>
    </w:p>
    <w:p w14:paraId="0A9680C7" w14:textId="69131472" w:rsidR="005870AF" w:rsidRDefault="00015D83" w:rsidP="00C627D8">
      <w:pPr>
        <w:jc w:val="both"/>
        <w:rPr>
          <w:rFonts w:cstheme="minorHAnsi"/>
        </w:rPr>
      </w:pPr>
      <w:r>
        <w:rPr>
          <w:rFonts w:cstheme="minorHAnsi"/>
        </w:rPr>
        <w:t xml:space="preserve">Znotraj posameznega nivoja so prikazani tudi bistveni gradniki, ki sestavljajo posamezen nivo. </w:t>
      </w:r>
    </w:p>
    <w:p w14:paraId="01115500" w14:textId="14D9D3AC" w:rsidR="007927A2" w:rsidRDefault="007927A2" w:rsidP="00C627D8">
      <w:pPr>
        <w:jc w:val="both"/>
      </w:pPr>
    </w:p>
    <w:p w14:paraId="10F67EE6" w14:textId="403CA4EB" w:rsidR="007927A2" w:rsidRDefault="007927A2" w:rsidP="007927A2">
      <w:pPr>
        <w:pStyle w:val="Napis"/>
        <w:keepNext/>
        <w:jc w:val="both"/>
      </w:pPr>
      <w:bookmarkStart w:id="94" w:name="_Toc162245634"/>
      <w:r>
        <w:t xml:space="preserve">Slika </w:t>
      </w:r>
      <w:fldSimple w:instr=" SEQ Slika \* ARABIC ">
        <w:r w:rsidR="00A15D66">
          <w:rPr>
            <w:noProof/>
          </w:rPr>
          <w:t>18</w:t>
        </w:r>
      </w:fldSimple>
      <w:r>
        <w:t xml:space="preserve">: </w:t>
      </w:r>
      <w:r w:rsidRPr="00F92522">
        <w:t>Arhitektura aplikativne rešitve</w:t>
      </w:r>
      <w:bookmarkEnd w:id="94"/>
    </w:p>
    <w:p w14:paraId="51459F8F" w14:textId="7D45FD3F" w:rsidR="00015D83" w:rsidRPr="00C627D8" w:rsidRDefault="00015D83" w:rsidP="00C627D8">
      <w:pPr>
        <w:jc w:val="both"/>
        <w:rPr>
          <w:rFonts w:cstheme="minorHAnsi"/>
        </w:rPr>
      </w:pPr>
      <w:r w:rsidRPr="005723C2">
        <w:rPr>
          <w:rFonts w:ascii="Arial" w:hAnsi="Arial" w:cs="Arial"/>
        </w:rPr>
        <w:object w:dxaOrig="12244" w:dyaOrig="9648" w14:anchorId="2DD42EBD">
          <v:shape id="_x0000_i1026" type="#_x0000_t75" style="width:453.9pt;height:5in" o:ole="">
            <v:imagedata r:id="rId31" o:title=""/>
          </v:shape>
          <o:OLEObject Type="Embed" ProgID="Visio.Drawing.11" ShapeID="_x0000_i1026" DrawAspect="Content" ObjectID="_1772860469" r:id="rId32"/>
        </w:object>
      </w:r>
    </w:p>
    <w:p w14:paraId="4429F069" w14:textId="77777777" w:rsidR="00B76874" w:rsidRDefault="00B76874" w:rsidP="00B76874">
      <w:pPr>
        <w:ind w:left="360"/>
        <w:jc w:val="both"/>
      </w:pPr>
    </w:p>
    <w:p w14:paraId="03713774" w14:textId="0EDA2C70" w:rsidR="00015D83" w:rsidRDefault="00207182" w:rsidP="00A80F1A">
      <w:pPr>
        <w:pStyle w:val="Naslov2"/>
      </w:pPr>
      <w:bookmarkStart w:id="95" w:name="_Toc162245593"/>
      <w:r>
        <w:t>13.</w:t>
      </w:r>
      <w:r w:rsidR="00015D83" w:rsidRPr="00015D83">
        <w:t xml:space="preserve"> 3. I</w:t>
      </w:r>
      <w:r w:rsidR="00BC26FB">
        <w:t xml:space="preserve">ntegracijska slika </w:t>
      </w:r>
      <w:r w:rsidR="00015D83" w:rsidRPr="00015D83">
        <w:t>MOP-IS</w:t>
      </w:r>
      <w:bookmarkEnd w:id="95"/>
    </w:p>
    <w:p w14:paraId="2306BB88" w14:textId="71E29610" w:rsidR="008D004B" w:rsidRDefault="00914532" w:rsidP="00914532">
      <w:pPr>
        <w:jc w:val="both"/>
      </w:pPr>
      <w:r>
        <w:t>Integracijska slika prikazuje način</w:t>
      </w:r>
      <w:r w:rsidR="000E73B8">
        <w:t xml:space="preserve">, kako se MOP-IS integriran v ostale informacijske sisteme in komponente. Na sliki so prikazani gradniki kot so: </w:t>
      </w:r>
    </w:p>
    <w:p w14:paraId="1CA3DF39" w14:textId="2734F304" w:rsidR="000E73B8" w:rsidRDefault="000E73B8" w:rsidP="00AC7490">
      <w:pPr>
        <w:pStyle w:val="Odstavekseznama"/>
        <w:numPr>
          <w:ilvl w:val="0"/>
          <w:numId w:val="23"/>
        </w:numPr>
        <w:jc w:val="both"/>
      </w:pPr>
      <w:r>
        <w:t>MOP-IS</w:t>
      </w:r>
    </w:p>
    <w:p w14:paraId="355B9C2C" w14:textId="40EF81CC" w:rsidR="000E73B8" w:rsidRDefault="000E73B8" w:rsidP="00AC7490">
      <w:pPr>
        <w:pStyle w:val="Odstavekseznama"/>
        <w:numPr>
          <w:ilvl w:val="0"/>
          <w:numId w:val="23"/>
        </w:numPr>
        <w:jc w:val="both"/>
      </w:pPr>
      <w:r>
        <w:t>Viri podatkov</w:t>
      </w:r>
    </w:p>
    <w:p w14:paraId="17F54865" w14:textId="6432F41E" w:rsidR="00C948D3" w:rsidRPr="003138C2" w:rsidRDefault="000E73B8" w:rsidP="003138C2">
      <w:pPr>
        <w:pStyle w:val="Odstavekseznama"/>
        <w:numPr>
          <w:ilvl w:val="0"/>
          <w:numId w:val="23"/>
        </w:numPr>
        <w:jc w:val="both"/>
      </w:pPr>
      <w:r>
        <w:t>Prejemniki podatkov</w:t>
      </w:r>
    </w:p>
    <w:p w14:paraId="34F93A8D" w14:textId="77777777" w:rsidR="00C948D3" w:rsidRDefault="00C948D3" w:rsidP="00C948D3">
      <w:pPr>
        <w:jc w:val="center"/>
        <w:rPr>
          <w:i/>
          <w:iCs/>
          <w:sz w:val="20"/>
          <w:szCs w:val="20"/>
        </w:rPr>
      </w:pPr>
    </w:p>
    <w:p w14:paraId="29A4CBDD" w14:textId="37E706B6" w:rsidR="00C948D3" w:rsidRPr="00C948D3" w:rsidRDefault="00C948D3" w:rsidP="00C948D3">
      <w:pPr>
        <w:jc w:val="center"/>
        <w:rPr>
          <w:i/>
          <w:iCs/>
          <w:sz w:val="20"/>
          <w:szCs w:val="20"/>
        </w:rPr>
      </w:pPr>
      <w:r w:rsidRPr="00C948D3">
        <w:rPr>
          <w:i/>
          <w:iCs/>
          <w:sz w:val="20"/>
          <w:szCs w:val="20"/>
        </w:rPr>
        <w:t>Slika 19: Integracijska slika MOP-IS</w:t>
      </w:r>
    </w:p>
    <w:p w14:paraId="72B135C4" w14:textId="337F39E0" w:rsidR="007927A2" w:rsidRDefault="007927A2" w:rsidP="007927A2">
      <w:pPr>
        <w:pStyle w:val="Napis"/>
        <w:keepNext/>
        <w:jc w:val="both"/>
      </w:pPr>
      <w:bookmarkStart w:id="96" w:name="_Toc162245635"/>
      <w:r>
        <w:t xml:space="preserve">Slika </w:t>
      </w:r>
      <w:fldSimple w:instr=" SEQ Slika \* ARABIC ">
        <w:r w:rsidR="00A15D66">
          <w:rPr>
            <w:noProof/>
          </w:rPr>
          <w:t>19</w:t>
        </w:r>
      </w:fldSimple>
      <w:r>
        <w:t xml:space="preserve">: </w:t>
      </w:r>
      <w:r w:rsidRPr="00E448EF">
        <w:t>Integracijska slika MOP-IS</w:t>
      </w:r>
      <w:bookmarkEnd w:id="96"/>
    </w:p>
    <w:p w14:paraId="310D7435" w14:textId="6C2FED24" w:rsidR="000E73B8" w:rsidRPr="00015D83" w:rsidRDefault="000E73B8" w:rsidP="00914532">
      <w:pPr>
        <w:jc w:val="both"/>
      </w:pPr>
      <w:r w:rsidRPr="00D26902">
        <w:rPr>
          <w:noProof/>
          <w:lang w:eastAsia="sl-SI"/>
        </w:rPr>
        <w:drawing>
          <wp:inline distT="0" distB="0" distL="0" distR="0" wp14:anchorId="05A980C2" wp14:editId="52BD3D8F">
            <wp:extent cx="5753100" cy="5819775"/>
            <wp:effectExtent l="0" t="0" r="0" b="9525"/>
            <wp:docPr id="9"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53100" cy="5819775"/>
                    </a:xfrm>
                    <a:prstGeom prst="rect">
                      <a:avLst/>
                    </a:prstGeom>
                    <a:noFill/>
                    <a:ln>
                      <a:noFill/>
                    </a:ln>
                  </pic:spPr>
                </pic:pic>
              </a:graphicData>
            </a:graphic>
          </wp:inline>
        </w:drawing>
      </w:r>
    </w:p>
    <w:p w14:paraId="03EDD643" w14:textId="5A6454AA" w:rsidR="00EA08FE" w:rsidRDefault="00E32095" w:rsidP="00AC7490">
      <w:pPr>
        <w:pStyle w:val="Naslov1"/>
      </w:pPr>
      <w:bookmarkStart w:id="97" w:name="_Toc162245594"/>
      <w:r w:rsidRPr="00D40D48">
        <w:t xml:space="preserve">14. </w:t>
      </w:r>
      <w:r w:rsidR="00EA08FE" w:rsidRPr="00D40D48">
        <w:t>TEHNOLOGIJA</w:t>
      </w:r>
      <w:bookmarkEnd w:id="97"/>
    </w:p>
    <w:p w14:paraId="4DC99179" w14:textId="3188EBF7" w:rsidR="00E32095" w:rsidRDefault="00F12AD4" w:rsidP="00E32095">
      <w:r>
        <w:t>Aplikacija MOP-IS temelji na tehnologiji</w:t>
      </w:r>
      <w:r w:rsidR="000908ED">
        <w:t xml:space="preserve"> ASP.NET WebForms in SQL Server.</w:t>
      </w:r>
    </w:p>
    <w:p w14:paraId="6CD13C31" w14:textId="77777777" w:rsidR="003F0F01" w:rsidRDefault="003F0F01" w:rsidP="00E32095"/>
    <w:p w14:paraId="65C38A69" w14:textId="2362D421" w:rsidR="00F12AD4" w:rsidRDefault="003F0F01" w:rsidP="00A80F1A">
      <w:pPr>
        <w:pStyle w:val="Naslov2"/>
      </w:pPr>
      <w:r>
        <w:tab/>
      </w:r>
      <w:bookmarkStart w:id="98" w:name="_Toc162245595"/>
      <w:r w:rsidR="00F12AD4">
        <w:t>14. 1</w:t>
      </w:r>
      <w:r>
        <w:t>.</w:t>
      </w:r>
      <w:r w:rsidR="00F12AD4">
        <w:t xml:space="preserve"> D</w:t>
      </w:r>
      <w:r w:rsidR="00BC26FB">
        <w:t>elovne postaje</w:t>
      </w:r>
      <w:bookmarkEnd w:id="98"/>
    </w:p>
    <w:p w14:paraId="5C7C4E92" w14:textId="4343FA19" w:rsidR="00F12AD4" w:rsidRDefault="00F12AD4" w:rsidP="00F12AD4">
      <w:r>
        <w:t xml:space="preserve">Zahteva za delovno okolje je operacijski sistem Windows od verzije </w:t>
      </w:r>
      <w:r w:rsidR="00F61F4A">
        <w:t>XP sp2</w:t>
      </w:r>
      <w:r>
        <w:t xml:space="preserve"> naprej. Nameščen mora biti spletni brskalnik</w:t>
      </w:r>
      <w:r w:rsidR="00C57AB0">
        <w:t xml:space="preserve"> Edge, Chrome ali Iridium.</w:t>
      </w:r>
      <w:r w:rsidR="00595862">
        <w:t xml:space="preserve"> Na delovni postaji mora biti nameščen tudi bralnik PDF in Microsoft Excel. </w:t>
      </w:r>
    </w:p>
    <w:p w14:paraId="068E23DE" w14:textId="7B038AC4" w:rsidR="00B76874" w:rsidRDefault="00B76874" w:rsidP="00595862"/>
    <w:p w14:paraId="51EF84A0" w14:textId="77777777" w:rsidR="005076BA" w:rsidRDefault="005076BA" w:rsidP="00595862"/>
    <w:p w14:paraId="3039633A" w14:textId="3C8BA940" w:rsidR="00595862" w:rsidRDefault="003F0F01" w:rsidP="00A80F1A">
      <w:pPr>
        <w:pStyle w:val="Naslov2"/>
      </w:pPr>
      <w:r>
        <w:tab/>
      </w:r>
      <w:bookmarkStart w:id="99" w:name="_Toc162245596"/>
      <w:r w:rsidR="00595862">
        <w:t>14. 2</w:t>
      </w:r>
      <w:r>
        <w:t>.</w:t>
      </w:r>
      <w:r w:rsidR="00595862">
        <w:t xml:space="preserve"> A</w:t>
      </w:r>
      <w:r w:rsidR="00BC26FB">
        <w:t>plikacijski strežnik</w:t>
      </w:r>
      <w:bookmarkEnd w:id="99"/>
    </w:p>
    <w:p w14:paraId="014DEC9B" w14:textId="23A5D672" w:rsidR="00516D95" w:rsidRDefault="00516D95" w:rsidP="00516D95">
      <w:r>
        <w:t xml:space="preserve">Aplikacijski strežnik (WebForms aspx aplikacija in WCF Servisi): </w:t>
      </w:r>
    </w:p>
    <w:p w14:paraId="257AA8E3" w14:textId="104194C6" w:rsidR="00516D95" w:rsidRDefault="00516D95" w:rsidP="00AC7490">
      <w:pPr>
        <w:pStyle w:val="Odstavekseznama"/>
        <w:numPr>
          <w:ilvl w:val="0"/>
          <w:numId w:val="24"/>
        </w:numPr>
      </w:pPr>
      <w:r>
        <w:t>MS Windows Server 2012 ali več</w:t>
      </w:r>
    </w:p>
    <w:p w14:paraId="6DADD73E" w14:textId="3EF523B5" w:rsidR="00516D95" w:rsidRDefault="00516D95" w:rsidP="00AC7490">
      <w:pPr>
        <w:pStyle w:val="Odstavekseznama"/>
        <w:numPr>
          <w:ilvl w:val="0"/>
          <w:numId w:val="24"/>
        </w:numPr>
      </w:pPr>
      <w:r>
        <w:t>MS IIS 8.0</w:t>
      </w:r>
    </w:p>
    <w:p w14:paraId="41275581" w14:textId="5D679DEF" w:rsidR="00516D95" w:rsidRDefault="00516D95" w:rsidP="00AC7490">
      <w:pPr>
        <w:pStyle w:val="Odstavekseznama"/>
        <w:numPr>
          <w:ilvl w:val="0"/>
          <w:numId w:val="24"/>
        </w:numPr>
      </w:pPr>
      <w:r>
        <w:t>.Net Framework 4.6</w:t>
      </w:r>
    </w:p>
    <w:p w14:paraId="6E3BD4A1" w14:textId="30896D72" w:rsidR="00595862" w:rsidRDefault="00516D95" w:rsidP="00AC7490">
      <w:pPr>
        <w:pStyle w:val="Odstavekseznama"/>
        <w:numPr>
          <w:ilvl w:val="0"/>
          <w:numId w:val="24"/>
        </w:numPr>
      </w:pPr>
      <w:r>
        <w:t>ASP_state_service</w:t>
      </w:r>
    </w:p>
    <w:p w14:paraId="0E7083B5" w14:textId="77777777" w:rsidR="00B76874" w:rsidRDefault="00B76874" w:rsidP="00516D95"/>
    <w:p w14:paraId="23386C15" w14:textId="03502332" w:rsidR="00516D95" w:rsidRDefault="003F0F01" w:rsidP="00A80F1A">
      <w:pPr>
        <w:pStyle w:val="Naslov2"/>
      </w:pPr>
      <w:r>
        <w:tab/>
      </w:r>
      <w:bookmarkStart w:id="100" w:name="_Toc162245597"/>
      <w:r w:rsidR="00516D95">
        <w:t>14. 3</w:t>
      </w:r>
      <w:r>
        <w:t>.</w:t>
      </w:r>
      <w:r w:rsidR="00516D95">
        <w:t xml:space="preserve"> P</w:t>
      </w:r>
      <w:r w:rsidR="00BC26FB">
        <w:t>odatkovne baze</w:t>
      </w:r>
      <w:bookmarkEnd w:id="100"/>
    </w:p>
    <w:p w14:paraId="289AFCEB" w14:textId="6C04AA73" w:rsidR="00516D95" w:rsidRDefault="00516D95" w:rsidP="00516D95">
      <w:r>
        <w:t xml:space="preserve">Uporablja se </w:t>
      </w:r>
      <w:r w:rsidR="00F25127">
        <w:t xml:space="preserve">MS </w:t>
      </w:r>
      <w:r>
        <w:t xml:space="preserve">SQL podatkovna baza. </w:t>
      </w:r>
    </w:p>
    <w:p w14:paraId="4782A557" w14:textId="418AFB3F" w:rsidR="00516D95" w:rsidRDefault="00516D95" w:rsidP="00516D95">
      <w:r>
        <w:t xml:space="preserve">Opcije, ki jih baza podpira: </w:t>
      </w:r>
    </w:p>
    <w:p w14:paraId="3AB978D3" w14:textId="77777777" w:rsidR="00BC26FB" w:rsidRDefault="00BC26FB" w:rsidP="00516D95"/>
    <w:p w14:paraId="0BD5790E" w14:textId="5141903A" w:rsidR="00516D95" w:rsidRDefault="003F0F01" w:rsidP="00A80F1A">
      <w:pPr>
        <w:pStyle w:val="Naslov2"/>
      </w:pPr>
      <w:r>
        <w:tab/>
      </w:r>
      <w:bookmarkStart w:id="101" w:name="_Toc162245598"/>
      <w:r w:rsidR="00516D95">
        <w:t>14. 4</w:t>
      </w:r>
      <w:r>
        <w:t>.</w:t>
      </w:r>
      <w:r w:rsidR="00516D95">
        <w:t xml:space="preserve"> O</w:t>
      </w:r>
      <w:r w:rsidR="00BC26FB">
        <w:t>mrežje in dostop</w:t>
      </w:r>
      <w:bookmarkEnd w:id="101"/>
    </w:p>
    <w:p w14:paraId="066B5F0B" w14:textId="31C26F1E" w:rsidR="00516D95" w:rsidRDefault="00516D95" w:rsidP="00516D95">
      <w:r>
        <w:t xml:space="preserve">Informacijski sistem MOP-IS deluje znotraj omrežja HKOM je dostopen na naslovu: </w:t>
      </w:r>
    </w:p>
    <w:p w14:paraId="0B2DA97E" w14:textId="52A58B2A" w:rsidR="00516D95" w:rsidRDefault="00516D95" w:rsidP="00516D95">
      <w:r>
        <w:t xml:space="preserve">PRODUKCIJA: </w:t>
      </w:r>
      <w:hyperlink r:id="rId34" w:history="1">
        <w:r w:rsidRPr="00B43AEC">
          <w:rPr>
            <w:rStyle w:val="Hiperpovezava"/>
          </w:rPr>
          <w:t>https://pwdb00000007.ad.sigov.si/mopis/</w:t>
        </w:r>
      </w:hyperlink>
    </w:p>
    <w:p w14:paraId="0EB03A2C" w14:textId="4AE2175D" w:rsidR="00516D95" w:rsidRDefault="00516D95" w:rsidP="00516D95">
      <w:r>
        <w:t xml:space="preserve">TEST: </w:t>
      </w:r>
      <w:hyperlink r:id="rId35" w:history="1">
        <w:r w:rsidRPr="00B43AEC">
          <w:rPr>
            <w:rStyle w:val="Hiperpovezava"/>
          </w:rPr>
          <w:t>https://pwdb00000007.ad.sigov.si/test/mopis/</w:t>
        </w:r>
      </w:hyperlink>
    </w:p>
    <w:p w14:paraId="605AECBC" w14:textId="230B2556" w:rsidR="00516D95" w:rsidRDefault="00516D95" w:rsidP="00516D95">
      <w:r>
        <w:t xml:space="preserve">Uporabnik se avtenticira z uporabniškim imenom in geslom. </w:t>
      </w:r>
    </w:p>
    <w:p w14:paraId="23ADB633" w14:textId="77777777" w:rsidR="00BC26FB" w:rsidRDefault="00BC26FB" w:rsidP="00516D95"/>
    <w:p w14:paraId="7DA41979" w14:textId="489F2A70" w:rsidR="00516D95" w:rsidRDefault="003F0F01" w:rsidP="00A80F1A">
      <w:pPr>
        <w:pStyle w:val="Naslov2"/>
      </w:pPr>
      <w:r>
        <w:tab/>
      </w:r>
      <w:bookmarkStart w:id="102" w:name="_Toc162245599"/>
      <w:r w:rsidR="00516D95" w:rsidRPr="00721742">
        <w:t>14. 5</w:t>
      </w:r>
      <w:r>
        <w:t>.</w:t>
      </w:r>
      <w:r w:rsidR="00516D95" w:rsidRPr="00721742">
        <w:t xml:space="preserve"> </w:t>
      </w:r>
      <w:r w:rsidR="00BC26FB">
        <w:t>Programska oprema za razvoj</w:t>
      </w:r>
      <w:bookmarkEnd w:id="102"/>
    </w:p>
    <w:p w14:paraId="0320542D" w14:textId="3BB9506C" w:rsidR="00721742" w:rsidRDefault="00721742" w:rsidP="00516D95">
      <w:r>
        <w:t xml:space="preserve">Za razvoj za uporablja MS Visual Studio 2012. </w:t>
      </w:r>
    </w:p>
    <w:p w14:paraId="5C03E23C" w14:textId="77777777" w:rsidR="00BC26FB" w:rsidRDefault="00BC26FB" w:rsidP="00516D95"/>
    <w:p w14:paraId="352364A4" w14:textId="1D540DF4" w:rsidR="00516D95" w:rsidRDefault="003F0F01" w:rsidP="00A80F1A">
      <w:pPr>
        <w:pStyle w:val="Naslov2"/>
      </w:pPr>
      <w:r>
        <w:tab/>
      </w:r>
      <w:bookmarkStart w:id="103" w:name="_Toc162245600"/>
      <w:r w:rsidR="00E7678F">
        <w:t>1</w:t>
      </w:r>
      <w:r w:rsidR="00BA7535">
        <w:t>4</w:t>
      </w:r>
      <w:r w:rsidR="00E7678F">
        <w:t>. 6</w:t>
      </w:r>
      <w:r>
        <w:t>.</w:t>
      </w:r>
      <w:r w:rsidR="00E7678F">
        <w:t xml:space="preserve"> </w:t>
      </w:r>
      <w:r w:rsidR="00BC26FB">
        <w:t>Razvojno, testno in produkcijsko okolje</w:t>
      </w:r>
      <w:bookmarkEnd w:id="103"/>
    </w:p>
    <w:p w14:paraId="384B660D" w14:textId="0B477A29" w:rsidR="00E7678F" w:rsidRDefault="00E7678F" w:rsidP="00E7678F">
      <w:r>
        <w:t>Razvoj sledi pravilom RTP, ki so postavljena s strani M</w:t>
      </w:r>
      <w:r w:rsidR="00F73E46">
        <w:t>DP</w:t>
      </w:r>
      <w:r>
        <w:t>.</w:t>
      </w:r>
    </w:p>
    <w:p w14:paraId="7FDDEF5F" w14:textId="77777777" w:rsidR="00BC26FB" w:rsidRDefault="00BC26FB" w:rsidP="00E7678F"/>
    <w:p w14:paraId="033FB10A" w14:textId="79DADA06" w:rsidR="00E7678F" w:rsidRDefault="003F0F01" w:rsidP="00A80F1A">
      <w:pPr>
        <w:pStyle w:val="Naslov2"/>
      </w:pPr>
      <w:r>
        <w:tab/>
      </w:r>
      <w:bookmarkStart w:id="104" w:name="_Toc162245601"/>
      <w:r w:rsidR="00E7678F">
        <w:t>14. 7</w:t>
      </w:r>
      <w:r>
        <w:t>.</w:t>
      </w:r>
      <w:r w:rsidR="00E7678F">
        <w:t xml:space="preserve"> A</w:t>
      </w:r>
      <w:r w:rsidR="00BC26FB">
        <w:t>rhiviranje</w:t>
      </w:r>
      <w:bookmarkEnd w:id="104"/>
    </w:p>
    <w:p w14:paraId="611F5081" w14:textId="6195417E" w:rsidR="00687389" w:rsidRDefault="00687389" w:rsidP="00E7678F">
      <w:r>
        <w:t xml:space="preserve">Sistem arhiviranja podatkov je prilagojen standardom in postopkom, ki veljajo ali so postavljeni s strani MJU. </w:t>
      </w:r>
    </w:p>
    <w:p w14:paraId="35FE67D3" w14:textId="77777777" w:rsidR="003F0F01" w:rsidRDefault="003F0F01" w:rsidP="00E7678F"/>
    <w:p w14:paraId="74C947A7" w14:textId="50261D7B" w:rsidR="00EA08FE" w:rsidRDefault="00EA08FE" w:rsidP="00AC7490">
      <w:pPr>
        <w:pStyle w:val="Naslov1"/>
      </w:pPr>
      <w:bookmarkStart w:id="105" w:name="_Toc162245602"/>
      <w:r>
        <w:t>15. NAMEŠČANJE</w:t>
      </w:r>
      <w:bookmarkEnd w:id="105"/>
    </w:p>
    <w:p w14:paraId="7C75FA00" w14:textId="769269B3" w:rsidR="00544AB1" w:rsidRDefault="00544AB1" w:rsidP="00CA7A7C">
      <w:pPr>
        <w:jc w:val="both"/>
      </w:pPr>
      <w:r>
        <w:t xml:space="preserve">Vsaka dopolnitev, nadgradnja ali popravek sistema se po protokolu namesti na testno in nato na produkcijsko okolje. </w:t>
      </w:r>
    </w:p>
    <w:p w14:paraId="69EDDE74" w14:textId="43B25915" w:rsidR="00544AB1" w:rsidRDefault="00544AB1" w:rsidP="00CA7A7C">
      <w:pPr>
        <w:jc w:val="both"/>
      </w:pPr>
      <w:r>
        <w:t>Nameščanje se izvaja po protokolu, ki ga določajo dokument M</w:t>
      </w:r>
      <w:r w:rsidR="00635D98">
        <w:t>DP</w:t>
      </w:r>
      <w:r>
        <w:t xml:space="preserve"> </w:t>
      </w:r>
      <w:r w:rsidR="00DF450B">
        <w:t xml:space="preserve">»Gostovanje informacijskih rešitev na infrastrukturi DRO«, </w:t>
      </w:r>
      <w:r>
        <w:t xml:space="preserve">»RTP navodilo (razvoj/test/produkcija)« ter obrazec OVSP. </w:t>
      </w:r>
    </w:p>
    <w:p w14:paraId="2E163267" w14:textId="1BCAB8FC" w:rsidR="006D3DF2" w:rsidRDefault="006D3DF2" w:rsidP="00CA7A7C">
      <w:pPr>
        <w:jc w:val="both"/>
      </w:pPr>
      <w:r>
        <w:t xml:space="preserve">Rešitve se namestijo najprej na testno okolje naročnika, po opravljenem naročnikovem testiranju na testnem okolju pa se izvede objava na produkcijsko okolje naročnika. </w:t>
      </w:r>
    </w:p>
    <w:p w14:paraId="4B276C78" w14:textId="64976FB2" w:rsidR="006D3DF2" w:rsidRDefault="006D3DF2" w:rsidP="00CA7A7C">
      <w:pPr>
        <w:jc w:val="both"/>
      </w:pPr>
      <w:r>
        <w:t xml:space="preserve">V času objave na testno okolje delo v sistemu ni moteno, prav tako ne pri objavi na produkcijsko okolje, saj se objava izvaja izven delovnih ur naročnika na delovni dan po 16. uri. </w:t>
      </w:r>
    </w:p>
    <w:p w14:paraId="20A4F168" w14:textId="64E2D8E6" w:rsidR="006D3DF2" w:rsidRDefault="006D3DF2" w:rsidP="00CA7A7C">
      <w:pPr>
        <w:jc w:val="both"/>
      </w:pPr>
      <w:r w:rsidRPr="00D5602A">
        <w:t>Objavo na testno okolje izvede izvajalec MOP-IS za aplikacijski in bazni del.</w:t>
      </w:r>
      <w:r>
        <w:t xml:space="preserve"> </w:t>
      </w:r>
    </w:p>
    <w:p w14:paraId="2E72618D" w14:textId="31AE5B64" w:rsidR="006D3DF2" w:rsidRDefault="006D3DF2" w:rsidP="00CA7A7C">
      <w:pPr>
        <w:jc w:val="both"/>
      </w:pPr>
      <w:r>
        <w:t xml:space="preserve">Objavo na produkcijsko okolje izvede izvajalec MOP-IS po odobritvi naročnika (MDDSZ). </w:t>
      </w:r>
    </w:p>
    <w:p w14:paraId="603CC080" w14:textId="77777777" w:rsidR="00882EC0" w:rsidRDefault="00882EC0" w:rsidP="00CA7A7C">
      <w:pPr>
        <w:jc w:val="both"/>
      </w:pPr>
    </w:p>
    <w:p w14:paraId="08F4DD01" w14:textId="19E3409E" w:rsidR="006D3DF2" w:rsidRDefault="003F0F01" w:rsidP="00A80F1A">
      <w:pPr>
        <w:pStyle w:val="Naslov2"/>
      </w:pPr>
      <w:bookmarkStart w:id="106" w:name="_Toc162245603"/>
      <w:r>
        <w:t>15.</w:t>
      </w:r>
      <w:r w:rsidR="006D3DF2" w:rsidRPr="00756CF9">
        <w:t>1. Š</w:t>
      </w:r>
      <w:r w:rsidR="006172A7">
        <w:t>tevilo objav na produkcijsko okolje po letih</w:t>
      </w:r>
      <w:bookmarkEnd w:id="106"/>
    </w:p>
    <w:p w14:paraId="008B90D5" w14:textId="076440F6" w:rsidR="003032A5" w:rsidRDefault="003032A5" w:rsidP="003032A5">
      <w:pPr>
        <w:pStyle w:val="Napis"/>
        <w:keepNext/>
      </w:pPr>
      <w:bookmarkStart w:id="107" w:name="_Toc131659861"/>
      <w:bookmarkStart w:id="108" w:name="_Toc162245615"/>
      <w:r>
        <w:t xml:space="preserve">Tabela </w:t>
      </w:r>
      <w:fldSimple w:instr=" SEQ Tabela \* ARABIC ">
        <w:r w:rsidR="00A15D66">
          <w:rPr>
            <w:noProof/>
          </w:rPr>
          <w:t>7</w:t>
        </w:r>
      </w:fldSimple>
      <w:r>
        <w:t xml:space="preserve">: </w:t>
      </w:r>
      <w:r w:rsidRPr="002321AA">
        <w:t>Število objav na produkcijsko okolje po letih</w:t>
      </w:r>
      <w:bookmarkEnd w:id="107"/>
      <w:bookmarkEnd w:id="108"/>
    </w:p>
    <w:tbl>
      <w:tblPr>
        <w:tblStyle w:val="Tabelamrea"/>
        <w:tblW w:w="0" w:type="auto"/>
        <w:tblLook w:val="04A0" w:firstRow="1" w:lastRow="0" w:firstColumn="1" w:lastColumn="0" w:noHBand="0" w:noVBand="1"/>
      </w:tblPr>
      <w:tblGrid>
        <w:gridCol w:w="1129"/>
        <w:gridCol w:w="3544"/>
      </w:tblGrid>
      <w:tr w:rsidR="00967E4C" w14:paraId="4BAB2774" w14:textId="77777777" w:rsidTr="00AC2AA0">
        <w:tc>
          <w:tcPr>
            <w:tcW w:w="1129" w:type="dxa"/>
          </w:tcPr>
          <w:p w14:paraId="0AE950F4" w14:textId="2163AC6E" w:rsidR="00967E4C" w:rsidRPr="00AC2AA0" w:rsidRDefault="00967E4C" w:rsidP="00CA7A7C">
            <w:pPr>
              <w:jc w:val="both"/>
              <w:rPr>
                <w:b/>
                <w:bCs/>
              </w:rPr>
            </w:pPr>
            <w:r w:rsidRPr="00AC2AA0">
              <w:rPr>
                <w:b/>
                <w:bCs/>
              </w:rPr>
              <w:t>Leto</w:t>
            </w:r>
          </w:p>
        </w:tc>
        <w:tc>
          <w:tcPr>
            <w:tcW w:w="3544" w:type="dxa"/>
          </w:tcPr>
          <w:p w14:paraId="33D3492E" w14:textId="033F3A21" w:rsidR="00967E4C" w:rsidRPr="00967E4C" w:rsidRDefault="00967E4C" w:rsidP="00CA7A7C">
            <w:pPr>
              <w:jc w:val="both"/>
              <w:rPr>
                <w:b/>
                <w:bCs/>
              </w:rPr>
            </w:pPr>
            <w:r w:rsidRPr="00967E4C">
              <w:rPr>
                <w:b/>
                <w:bCs/>
              </w:rPr>
              <w:t>Število objav na produkcijsko okolje</w:t>
            </w:r>
          </w:p>
        </w:tc>
      </w:tr>
      <w:tr w:rsidR="00967E4C" w14:paraId="11B93952" w14:textId="77777777" w:rsidTr="00AC2AA0">
        <w:tc>
          <w:tcPr>
            <w:tcW w:w="1129" w:type="dxa"/>
          </w:tcPr>
          <w:p w14:paraId="00155A65" w14:textId="4DBBEAE4" w:rsidR="00967E4C" w:rsidRDefault="00967E4C" w:rsidP="00CA7A7C">
            <w:pPr>
              <w:jc w:val="both"/>
            </w:pPr>
            <w:r>
              <w:t>2016</w:t>
            </w:r>
          </w:p>
        </w:tc>
        <w:tc>
          <w:tcPr>
            <w:tcW w:w="3544" w:type="dxa"/>
          </w:tcPr>
          <w:p w14:paraId="4E399295" w14:textId="6C9A62DE" w:rsidR="00967E4C" w:rsidRDefault="00AE39D5" w:rsidP="00AE39D5">
            <w:pPr>
              <w:jc w:val="center"/>
            </w:pPr>
            <w:r>
              <w:t>2</w:t>
            </w:r>
          </w:p>
        </w:tc>
      </w:tr>
      <w:tr w:rsidR="00967E4C" w14:paraId="4559FF32" w14:textId="77777777" w:rsidTr="00AC2AA0">
        <w:tc>
          <w:tcPr>
            <w:tcW w:w="1129" w:type="dxa"/>
          </w:tcPr>
          <w:p w14:paraId="09D8C214" w14:textId="04DD0869" w:rsidR="00967E4C" w:rsidRDefault="00967E4C" w:rsidP="00CA7A7C">
            <w:pPr>
              <w:jc w:val="both"/>
            </w:pPr>
            <w:r>
              <w:t>2017</w:t>
            </w:r>
          </w:p>
        </w:tc>
        <w:tc>
          <w:tcPr>
            <w:tcW w:w="3544" w:type="dxa"/>
          </w:tcPr>
          <w:p w14:paraId="5B9A3116" w14:textId="79CFDE06" w:rsidR="00967E4C" w:rsidRDefault="00AE39D5" w:rsidP="00AE39D5">
            <w:pPr>
              <w:jc w:val="center"/>
            </w:pPr>
            <w:r>
              <w:t>4</w:t>
            </w:r>
          </w:p>
        </w:tc>
      </w:tr>
      <w:tr w:rsidR="00967E4C" w14:paraId="38641338" w14:textId="77777777" w:rsidTr="00AC2AA0">
        <w:tc>
          <w:tcPr>
            <w:tcW w:w="1129" w:type="dxa"/>
          </w:tcPr>
          <w:p w14:paraId="289FF1B7" w14:textId="403B570D" w:rsidR="00967E4C" w:rsidRDefault="00967E4C" w:rsidP="00CA7A7C">
            <w:pPr>
              <w:jc w:val="both"/>
            </w:pPr>
            <w:r>
              <w:t>2018</w:t>
            </w:r>
          </w:p>
        </w:tc>
        <w:tc>
          <w:tcPr>
            <w:tcW w:w="3544" w:type="dxa"/>
          </w:tcPr>
          <w:p w14:paraId="1B08B713" w14:textId="3685844A" w:rsidR="00967E4C" w:rsidRDefault="00AE39D5" w:rsidP="00AE39D5">
            <w:pPr>
              <w:jc w:val="center"/>
            </w:pPr>
            <w:r>
              <w:t>6</w:t>
            </w:r>
          </w:p>
        </w:tc>
      </w:tr>
      <w:tr w:rsidR="00967E4C" w14:paraId="3FF1A89B" w14:textId="77777777" w:rsidTr="00AC2AA0">
        <w:tc>
          <w:tcPr>
            <w:tcW w:w="1129" w:type="dxa"/>
          </w:tcPr>
          <w:p w14:paraId="72421179" w14:textId="7C574985" w:rsidR="00967E4C" w:rsidRDefault="00967E4C" w:rsidP="00CA7A7C">
            <w:pPr>
              <w:jc w:val="both"/>
            </w:pPr>
            <w:r>
              <w:t>2019</w:t>
            </w:r>
          </w:p>
        </w:tc>
        <w:tc>
          <w:tcPr>
            <w:tcW w:w="3544" w:type="dxa"/>
          </w:tcPr>
          <w:p w14:paraId="6BA54FC2" w14:textId="3B30EB51" w:rsidR="00967E4C" w:rsidRDefault="00AE39D5" w:rsidP="00AE39D5">
            <w:pPr>
              <w:jc w:val="center"/>
            </w:pPr>
            <w:r>
              <w:t>6</w:t>
            </w:r>
          </w:p>
        </w:tc>
      </w:tr>
      <w:tr w:rsidR="00967E4C" w14:paraId="7D5CE336" w14:textId="77777777" w:rsidTr="00AC2AA0">
        <w:tc>
          <w:tcPr>
            <w:tcW w:w="1129" w:type="dxa"/>
          </w:tcPr>
          <w:p w14:paraId="34DE2823" w14:textId="59BA8B08" w:rsidR="00967E4C" w:rsidRDefault="00967E4C" w:rsidP="00CA7A7C">
            <w:pPr>
              <w:jc w:val="both"/>
            </w:pPr>
            <w:r>
              <w:t>2020</w:t>
            </w:r>
          </w:p>
        </w:tc>
        <w:tc>
          <w:tcPr>
            <w:tcW w:w="3544" w:type="dxa"/>
          </w:tcPr>
          <w:p w14:paraId="49B69AC9" w14:textId="5EC0537F" w:rsidR="00967E4C" w:rsidRDefault="00AE39D5" w:rsidP="00AE39D5">
            <w:pPr>
              <w:jc w:val="center"/>
            </w:pPr>
            <w:r>
              <w:t>7</w:t>
            </w:r>
          </w:p>
        </w:tc>
      </w:tr>
      <w:tr w:rsidR="00967E4C" w14:paraId="7365BD49" w14:textId="77777777" w:rsidTr="00AC2AA0">
        <w:tc>
          <w:tcPr>
            <w:tcW w:w="1129" w:type="dxa"/>
          </w:tcPr>
          <w:p w14:paraId="6F8598C8" w14:textId="2416F003" w:rsidR="00967E4C" w:rsidRDefault="00967E4C" w:rsidP="00CA7A7C">
            <w:pPr>
              <w:jc w:val="both"/>
            </w:pPr>
            <w:r>
              <w:t>2021</w:t>
            </w:r>
          </w:p>
        </w:tc>
        <w:tc>
          <w:tcPr>
            <w:tcW w:w="3544" w:type="dxa"/>
          </w:tcPr>
          <w:p w14:paraId="73432EC2" w14:textId="13501D82" w:rsidR="00967E4C" w:rsidRDefault="00AE39D5" w:rsidP="00AE39D5">
            <w:pPr>
              <w:jc w:val="center"/>
            </w:pPr>
            <w:r>
              <w:t>2</w:t>
            </w:r>
          </w:p>
        </w:tc>
      </w:tr>
      <w:tr w:rsidR="00967E4C" w14:paraId="2455C1F1" w14:textId="77777777" w:rsidTr="00AC2AA0">
        <w:tc>
          <w:tcPr>
            <w:tcW w:w="1129" w:type="dxa"/>
          </w:tcPr>
          <w:p w14:paraId="211BA09E" w14:textId="5B20133C" w:rsidR="00967E4C" w:rsidRDefault="00967E4C" w:rsidP="00CA7A7C">
            <w:pPr>
              <w:jc w:val="both"/>
            </w:pPr>
            <w:r>
              <w:t>2022</w:t>
            </w:r>
          </w:p>
        </w:tc>
        <w:tc>
          <w:tcPr>
            <w:tcW w:w="3544" w:type="dxa"/>
          </w:tcPr>
          <w:p w14:paraId="3BED940E" w14:textId="322F8135" w:rsidR="00967E4C" w:rsidRDefault="00AE39D5" w:rsidP="00AE39D5">
            <w:pPr>
              <w:jc w:val="center"/>
            </w:pPr>
            <w:r>
              <w:t>11</w:t>
            </w:r>
          </w:p>
        </w:tc>
      </w:tr>
      <w:tr w:rsidR="00AE39D5" w14:paraId="000D24D9" w14:textId="77777777" w:rsidTr="00AC2AA0">
        <w:tc>
          <w:tcPr>
            <w:tcW w:w="1129" w:type="dxa"/>
          </w:tcPr>
          <w:p w14:paraId="166B78D1" w14:textId="7B2C76D3" w:rsidR="00AE39D5" w:rsidRDefault="00AE39D5" w:rsidP="00CA7A7C">
            <w:pPr>
              <w:jc w:val="both"/>
            </w:pPr>
            <w:r>
              <w:t>2023</w:t>
            </w:r>
          </w:p>
        </w:tc>
        <w:tc>
          <w:tcPr>
            <w:tcW w:w="3544" w:type="dxa"/>
          </w:tcPr>
          <w:p w14:paraId="3406B2FB" w14:textId="28AC0D3D" w:rsidR="00AE39D5" w:rsidRDefault="00C23AC2" w:rsidP="00AE39D5">
            <w:pPr>
              <w:jc w:val="center"/>
            </w:pPr>
            <w:r>
              <w:t>5</w:t>
            </w:r>
          </w:p>
        </w:tc>
      </w:tr>
    </w:tbl>
    <w:p w14:paraId="5916E0CE" w14:textId="77777777" w:rsidR="006D3DF2" w:rsidRDefault="006D3DF2" w:rsidP="00CA7A7C">
      <w:pPr>
        <w:jc w:val="both"/>
      </w:pPr>
    </w:p>
    <w:p w14:paraId="19E50B98" w14:textId="6B849E1F" w:rsidR="00EA08FE" w:rsidRDefault="00EA08FE" w:rsidP="00AC7490">
      <w:pPr>
        <w:pStyle w:val="Naslov1"/>
      </w:pPr>
      <w:bookmarkStart w:id="109" w:name="_Toc162245604"/>
      <w:r>
        <w:t>16. INFORMACIJSKA VARNOST</w:t>
      </w:r>
      <w:bookmarkEnd w:id="109"/>
    </w:p>
    <w:p w14:paraId="4B441B57" w14:textId="0BC44155" w:rsidR="00163FFA" w:rsidRDefault="00163FFA" w:rsidP="004068BC">
      <w:pPr>
        <w:jc w:val="both"/>
      </w:pPr>
      <w:r>
        <w:t xml:space="preserve">Zaščito in varovanje podatkov ter njihovo celovitost zagotavlja gostovanje sistema za beleženje in shranjevanje podatkov – MOP-IS na informacijski infrastrukturi </w:t>
      </w:r>
      <w:r w:rsidR="008E651A">
        <w:t>MDP</w:t>
      </w:r>
      <w:r>
        <w:t xml:space="preserve"> ob uporabi njihovih varnostnih politik. </w:t>
      </w:r>
    </w:p>
    <w:p w14:paraId="59766B46" w14:textId="09D86919" w:rsidR="00163FFA" w:rsidRDefault="00163FFA" w:rsidP="004068BC">
      <w:pPr>
        <w:jc w:val="both"/>
      </w:pPr>
      <w:r>
        <w:t>Glede gostovanja MOP-IS na M</w:t>
      </w:r>
      <w:r w:rsidR="000C7D76">
        <w:t>DP</w:t>
      </w:r>
      <w:r>
        <w:t xml:space="preserve"> so dogovorjene: </w:t>
      </w:r>
    </w:p>
    <w:p w14:paraId="39A430AC" w14:textId="39A67925" w:rsidR="00163FFA" w:rsidRDefault="00163FFA" w:rsidP="004068BC">
      <w:pPr>
        <w:jc w:val="both"/>
      </w:pPr>
      <w:r w:rsidRPr="00A4200D">
        <w:t>- razmejitvene odgovornosti pri varovanju osebnih podatkov oz. določitev pravic in obveznosti, kot jih določa zakon o varovanju osebnih podatkov (ZVOP</w:t>
      </w:r>
      <w:r w:rsidR="001856FF">
        <w:t>-</w:t>
      </w:r>
      <w:r w:rsidR="00880276">
        <w:t>2</w:t>
      </w:r>
      <w:r w:rsidRPr="00A4200D">
        <w:t>),</w:t>
      </w:r>
    </w:p>
    <w:p w14:paraId="2EF133DB" w14:textId="2101A97E" w:rsidR="00163FFA" w:rsidRDefault="00163FFA" w:rsidP="004068BC">
      <w:pPr>
        <w:jc w:val="both"/>
      </w:pPr>
      <w:r>
        <w:t xml:space="preserve">- </w:t>
      </w:r>
      <w:r w:rsidR="002918EC">
        <w:t xml:space="preserve">ravni </w:t>
      </w:r>
      <w:r w:rsidR="008B1F61">
        <w:t>informacijsko-komunikacijskih storitev, ki jih za podatke, katerih upravljalec je MDDSZ, izvaja M</w:t>
      </w:r>
      <w:r w:rsidR="008027F6">
        <w:t>DP</w:t>
      </w:r>
      <w:r w:rsidR="008B1F61">
        <w:t xml:space="preserve"> s ciljem vnaprejšnjega in sprotnega odpravljanja morebitnih težav zaradi nepredvidenih situacij na obeh straneh.</w:t>
      </w:r>
    </w:p>
    <w:p w14:paraId="442230D9" w14:textId="5F490011" w:rsidR="008B1F61" w:rsidRDefault="008B1F61" w:rsidP="004068BC">
      <w:pPr>
        <w:jc w:val="both"/>
      </w:pPr>
      <w:r>
        <w:t>M</w:t>
      </w:r>
      <w:r w:rsidR="008027F6">
        <w:t>DP</w:t>
      </w:r>
      <w:r>
        <w:t xml:space="preserve"> zagotavlja tudi ustrezne varnostne in tehnične pogoje za delovanje MOP-IS, tako da: </w:t>
      </w:r>
    </w:p>
    <w:p w14:paraId="272FB7EE" w14:textId="36F4AAA6" w:rsidR="008B1F61" w:rsidRDefault="008B1F61" w:rsidP="004068BC">
      <w:pPr>
        <w:jc w:val="both"/>
      </w:pPr>
      <w:r>
        <w:t>- varuje prostore, opremo in sistemsko programsko opremo, vključno z vhodno-izhodnimi enotami,</w:t>
      </w:r>
    </w:p>
    <w:p w14:paraId="6343642A" w14:textId="49D82594" w:rsidR="008B1F61" w:rsidRDefault="008B1F61" w:rsidP="004068BC">
      <w:pPr>
        <w:jc w:val="both"/>
      </w:pPr>
      <w:r>
        <w:t>- varuje aplikativno programsko opremo, s katero se obdelujejo osebni podatki,</w:t>
      </w:r>
    </w:p>
    <w:p w14:paraId="04268B6A" w14:textId="5E978245" w:rsidR="004068BC" w:rsidRDefault="004068BC" w:rsidP="004068BC">
      <w:pPr>
        <w:jc w:val="both"/>
      </w:pPr>
      <w:r>
        <w:t xml:space="preserve">- preprečuje nepooblaščen dostop do osebnih podatkov pri njihovem prenosu, vključno s prenosom po telekomunikacijskih sredstvih in omrežjih </w:t>
      </w:r>
      <w:r w:rsidR="00195EE5">
        <w:t>v</w:t>
      </w:r>
      <w:r>
        <w:t xml:space="preserve"> skladu z dokumentacijo, ki ureja gostovanje informacijskih sistemov na informacijski infrastrukturi M</w:t>
      </w:r>
      <w:r w:rsidR="008027F6">
        <w:t>DP</w:t>
      </w:r>
      <w:r>
        <w:t>.</w:t>
      </w:r>
    </w:p>
    <w:p w14:paraId="2A83C182" w14:textId="672EEE89" w:rsidR="004068BC" w:rsidRDefault="008027F6" w:rsidP="004068BC">
      <w:pPr>
        <w:jc w:val="both"/>
      </w:pPr>
      <w:r>
        <w:t>MDP</w:t>
      </w:r>
      <w:r w:rsidR="004068BC">
        <w:t xml:space="preserve"> na centralni informacijski infrastrukturi zagotavlja tehnične pogoje za delovanje MOP-IS, v skladu z veljavnim načrtom informatizacije M</w:t>
      </w:r>
      <w:r w:rsidR="00C80A12">
        <w:t>DP</w:t>
      </w:r>
      <w:r w:rsidR="004068BC">
        <w:t xml:space="preserve">, kar praviloma vključuje: </w:t>
      </w:r>
    </w:p>
    <w:p w14:paraId="60E854A0" w14:textId="3F62D5EB" w:rsidR="004068BC" w:rsidRDefault="004068BC" w:rsidP="004068BC">
      <w:pPr>
        <w:jc w:val="both"/>
      </w:pPr>
      <w:r>
        <w:t>- zagotavljanje delovnih pogojev za delovanje aplikacij in podatkovnih baz,</w:t>
      </w:r>
    </w:p>
    <w:p w14:paraId="78E59BE1" w14:textId="2F9A739B" w:rsidR="004068BC" w:rsidRDefault="004068BC" w:rsidP="004068BC">
      <w:pPr>
        <w:jc w:val="both"/>
      </w:pPr>
      <w:r>
        <w:t>- zagotavljanje delujočega produkcijskega in testnega okolja v skladu s specifikacijami MDDSZ,</w:t>
      </w:r>
    </w:p>
    <w:p w14:paraId="5351BFB9" w14:textId="5A3CBB30" w:rsidR="004068BC" w:rsidRDefault="004068BC" w:rsidP="004068BC">
      <w:pPr>
        <w:jc w:val="both"/>
      </w:pPr>
      <w:r>
        <w:t xml:space="preserve">- </w:t>
      </w:r>
      <w:r w:rsidR="00263A64">
        <w:t>delovanje produkcijskega okolja v načinu 24x7x365,</w:t>
      </w:r>
    </w:p>
    <w:p w14:paraId="57D8A7C4" w14:textId="418751BF" w:rsidR="00263A64" w:rsidRDefault="00263A64" w:rsidP="004068BC">
      <w:pPr>
        <w:jc w:val="both"/>
      </w:pPr>
      <w:r>
        <w:t>- zagotavljanje potrebnih informacijskih virov (strojna oprema, licenčna programska oprema, strokovni kader,…),</w:t>
      </w:r>
    </w:p>
    <w:p w14:paraId="30F2AF29" w14:textId="7DE2A62D" w:rsidR="00263A64" w:rsidRDefault="00263A64" w:rsidP="004068BC">
      <w:pPr>
        <w:jc w:val="both"/>
      </w:pPr>
      <w:r>
        <w:t>- stalno spremljanje delovanja sistema,</w:t>
      </w:r>
    </w:p>
    <w:p w14:paraId="7B0E0AC0" w14:textId="6DFBAB97" w:rsidR="00263A64" w:rsidRDefault="00263A64" w:rsidP="004068BC">
      <w:pPr>
        <w:jc w:val="both"/>
      </w:pPr>
      <w:r>
        <w:t>- prilagajanje kapacitet in prerazporejanje informacijskih virov za zagotavljanje optimalnega delovanja,</w:t>
      </w:r>
    </w:p>
    <w:p w14:paraId="6AF29ECA" w14:textId="1B4F463F" w:rsidR="00263A64" w:rsidRDefault="00263A64" w:rsidP="004068BC">
      <w:pPr>
        <w:jc w:val="both"/>
      </w:pPr>
      <w:r>
        <w:t>- izvajanje sprotnih ukrepov za preprečevanje in odpravljanje izpadov in ozkih grl,</w:t>
      </w:r>
    </w:p>
    <w:p w14:paraId="4B46A625" w14:textId="7037C89E" w:rsidR="00263A64" w:rsidRDefault="00263A64" w:rsidP="004068BC">
      <w:pPr>
        <w:jc w:val="both"/>
      </w:pPr>
      <w:r>
        <w:t>- varovanje dostopa do podatkov, izdelava varnostnih kopij (v skladu s specifikacijami MDDSZ) in morebitno obnavljanje podatkov,</w:t>
      </w:r>
    </w:p>
    <w:p w14:paraId="164B1369" w14:textId="222979AB" w:rsidR="00263A64" w:rsidRDefault="00263A64" w:rsidP="004068BC">
      <w:pPr>
        <w:jc w:val="both"/>
      </w:pPr>
      <w:r>
        <w:t>- shranjevanje varnostne kopije podatkov skladno z dokumentiranimi in usklajenimi zahtevami,</w:t>
      </w:r>
    </w:p>
    <w:p w14:paraId="2C2D5C87" w14:textId="4C624884" w:rsidR="00263A64" w:rsidRDefault="00263A64" w:rsidP="004068BC">
      <w:pPr>
        <w:jc w:val="both"/>
      </w:pPr>
      <w:r>
        <w:t>- delovanje potrebne sistemske aplikacijske opreme,</w:t>
      </w:r>
    </w:p>
    <w:p w14:paraId="7184D10F" w14:textId="3BE75B44" w:rsidR="00263A64" w:rsidRDefault="00A95305" w:rsidP="004068BC">
      <w:pPr>
        <w:jc w:val="both"/>
      </w:pPr>
      <w:r>
        <w:t>- skrbništvo podatkovnih baz,</w:t>
      </w:r>
    </w:p>
    <w:p w14:paraId="35A50A42" w14:textId="7C844E07" w:rsidR="00A95305" w:rsidRDefault="00A95305" w:rsidP="004068BC">
      <w:pPr>
        <w:jc w:val="both"/>
      </w:pPr>
      <w:r>
        <w:t xml:space="preserve">- strokovno pomoč in sodelovanje pri: </w:t>
      </w:r>
    </w:p>
    <w:p w14:paraId="7AB254F5" w14:textId="5AD7DE3A" w:rsidR="00A95305" w:rsidRDefault="00A95305" w:rsidP="00A95305">
      <w:pPr>
        <w:ind w:left="708"/>
        <w:jc w:val="both"/>
      </w:pPr>
      <w:r>
        <w:t>- pripravi in usklajevanju tehničnih specifikacij za razvoj in vzdrževanje aplikacij,</w:t>
      </w:r>
    </w:p>
    <w:p w14:paraId="0D58E61A" w14:textId="6AE92AD0" w:rsidR="00A95305" w:rsidRDefault="00A95305" w:rsidP="00A95305">
      <w:pPr>
        <w:ind w:left="708"/>
        <w:jc w:val="both"/>
      </w:pPr>
      <w:r>
        <w:t>- pripravi produkcijskih in testnih okolij za MOP-IS,</w:t>
      </w:r>
    </w:p>
    <w:p w14:paraId="0E1C5006" w14:textId="23DA0D11" w:rsidR="00A95305" w:rsidRDefault="00A95305" w:rsidP="00A95305">
      <w:pPr>
        <w:ind w:left="708"/>
        <w:jc w:val="both"/>
      </w:pPr>
      <w:r>
        <w:t>- postopkih in migracije podatkov</w:t>
      </w:r>
    </w:p>
    <w:p w14:paraId="1A400F82" w14:textId="5742D651" w:rsidR="00A95305" w:rsidRDefault="00A95305" w:rsidP="00A95305">
      <w:pPr>
        <w:jc w:val="both"/>
      </w:pPr>
      <w:r>
        <w:t xml:space="preserve">- tehnično sodelovanje in operativno usklajevanje s službo, pristojno za informatiko na MDDSZ, </w:t>
      </w:r>
    </w:p>
    <w:p w14:paraId="3A24C515" w14:textId="55807CE2" w:rsidR="00A95305" w:rsidRDefault="00A95305" w:rsidP="00A95305">
      <w:pPr>
        <w:jc w:val="both"/>
      </w:pPr>
      <w:r>
        <w:t>- napovedovanje načrtovanih zaustavitev (letni urnik servisnih posegov) in možnosti motenj v sistemu vsaj 14 dni vnaprej,</w:t>
      </w:r>
    </w:p>
    <w:p w14:paraId="3D43DB9F" w14:textId="3D73654D" w:rsidR="00A95305" w:rsidRDefault="00A95305" w:rsidP="00A95305">
      <w:pPr>
        <w:jc w:val="both"/>
      </w:pPr>
      <w:r>
        <w:t>- sprotno poročanje o večjih motnjah in nepredvidenih zaustavitvah,</w:t>
      </w:r>
    </w:p>
    <w:p w14:paraId="0F020651" w14:textId="2EFBCEDD" w:rsidR="00A95305" w:rsidRDefault="00A95305" w:rsidP="00A95305">
      <w:pPr>
        <w:jc w:val="both"/>
      </w:pPr>
      <w:r>
        <w:t>- redno periodično poročanje o delovanju, izpadih in motnjah delovanja za preteklo obdobje.</w:t>
      </w:r>
    </w:p>
    <w:p w14:paraId="5CAFB737" w14:textId="14E36192" w:rsidR="00A95305" w:rsidRDefault="00A95305" w:rsidP="00A95305">
      <w:pPr>
        <w:jc w:val="both"/>
      </w:pPr>
      <w:r>
        <w:t>V sistemu MOP-IS, ki deluje samo znotraj HKOM-a, zagotavlja celovitost podatkov;</w:t>
      </w:r>
    </w:p>
    <w:p w14:paraId="7222EC69" w14:textId="6CA75DE8" w:rsidR="00A95305" w:rsidRDefault="00A95305" w:rsidP="00A95305">
      <w:pPr>
        <w:jc w:val="both"/>
      </w:pPr>
      <w:r>
        <w:t>- avtentikacija uporabnikov z uporabniškim imenom in geslom, ob prvi prijavi mora uporabnik določiti svoje osebno geslo,</w:t>
      </w:r>
    </w:p>
    <w:p w14:paraId="6BCA853D" w14:textId="0539F09C" w:rsidR="00A95305" w:rsidRDefault="00A95305" w:rsidP="00A95305">
      <w:pPr>
        <w:jc w:val="both"/>
      </w:pPr>
      <w:r>
        <w:t>- zaščita dostopa do podatkov z avtorizacijo uporabnikov preko njihovih vlog,</w:t>
      </w:r>
    </w:p>
    <w:p w14:paraId="44B569B1" w14:textId="5F1F13EF" w:rsidR="008B1F61" w:rsidRDefault="00A95305" w:rsidP="003F0F01">
      <w:pPr>
        <w:jc w:val="both"/>
      </w:pPr>
      <w:r>
        <w:t>- beleženje vpogledov in sprememb v sistemu</w:t>
      </w:r>
      <w:r w:rsidR="00813711">
        <w:t>.</w:t>
      </w:r>
    </w:p>
    <w:p w14:paraId="464C97F5" w14:textId="77777777" w:rsidR="003F0F01" w:rsidRDefault="003F0F01" w:rsidP="003F0F01">
      <w:pPr>
        <w:jc w:val="both"/>
      </w:pPr>
    </w:p>
    <w:p w14:paraId="718C2C27" w14:textId="01D162B5" w:rsidR="00EA08FE" w:rsidRDefault="00EA08FE" w:rsidP="00AC7490">
      <w:pPr>
        <w:pStyle w:val="Naslov1"/>
      </w:pPr>
      <w:bookmarkStart w:id="110" w:name="_Toc162245605"/>
      <w:r>
        <w:t>17. NEPREKINJENO DELOVANJE</w:t>
      </w:r>
      <w:bookmarkEnd w:id="110"/>
    </w:p>
    <w:p w14:paraId="4082AD71" w14:textId="4D758F3F" w:rsidR="00A67BB0" w:rsidRDefault="00A67BB0" w:rsidP="00A67BB0">
      <w:pPr>
        <w:jc w:val="both"/>
      </w:pPr>
      <w:r>
        <w:t>MOP-IS deluje neprekinjeno 24 ur na dan, 7 dni v tednu in 365 dni v letu. Uporaba sistema izven delovnih ur naročnika je za krajši čas onemogočeno le v času nameščanja na produkcijsko okolje, ki se izvaja v skladu z dogovorjenim terminskim planom.</w:t>
      </w:r>
    </w:p>
    <w:p w14:paraId="320537A8" w14:textId="35CD0D4F" w:rsidR="008B23CE" w:rsidRDefault="008B23CE" w:rsidP="00A67BB0">
      <w:pPr>
        <w:jc w:val="both"/>
      </w:pPr>
      <w:r>
        <w:t xml:space="preserve">Na dan, ko se izvaja objava na produkcijskem okolju, ni zaznati zmanjšanega vnosa podatkov v MOP-IS. </w:t>
      </w:r>
    </w:p>
    <w:p w14:paraId="16845CF4" w14:textId="768A47C4" w:rsidR="008B23CE" w:rsidRDefault="008B23CE" w:rsidP="00A67BB0">
      <w:pPr>
        <w:jc w:val="both"/>
      </w:pPr>
      <w:r>
        <w:t>Ker je sistem povezan z zunanjim podatkovnim virom e-CA, je v primeru, ko je e-CA iz takih ali drugačnih razlogov ne deluje optimalno, izvajanje postopkov lahko onemogočeno tudi  v sistemu MOP-IS, na kar pa naročnik niti izvajalec sistema MOP-I</w:t>
      </w:r>
      <w:r w:rsidR="002D197B">
        <w:t>S</w:t>
      </w:r>
      <w:r>
        <w:t xml:space="preserve"> nimata vpliva. </w:t>
      </w:r>
    </w:p>
    <w:p w14:paraId="6EC4B317" w14:textId="4D58A4C8" w:rsidR="008B23CE" w:rsidRDefault="008B23CE" w:rsidP="00A67BB0">
      <w:pPr>
        <w:jc w:val="both"/>
      </w:pPr>
      <w:r>
        <w:t xml:space="preserve">Vsaka napovedana ali zaznana omejitev delovanja sistema se sporoči uporabnikom sistema MOP-IS. </w:t>
      </w:r>
    </w:p>
    <w:p w14:paraId="2575C92B" w14:textId="77777777" w:rsidR="00A67BB0" w:rsidRDefault="00A67BB0" w:rsidP="003F0F01">
      <w:pPr>
        <w:pStyle w:val="Odstavekseznama"/>
        <w:jc w:val="both"/>
      </w:pPr>
    </w:p>
    <w:p w14:paraId="2DE998E5" w14:textId="3E6E2C2B" w:rsidR="00EA08FE" w:rsidRDefault="003F0F01" w:rsidP="00AC7490">
      <w:pPr>
        <w:pStyle w:val="Naslov1"/>
      </w:pPr>
      <w:r>
        <w:tab/>
      </w:r>
      <w:bookmarkStart w:id="111" w:name="_Toc162245606"/>
      <w:r w:rsidR="00EA08FE">
        <w:t>18. DOKUMENTACIJA SISTEMA</w:t>
      </w:r>
      <w:bookmarkEnd w:id="111"/>
    </w:p>
    <w:p w14:paraId="1AF67EF7" w14:textId="40627636" w:rsidR="002B6954" w:rsidRDefault="002B6954" w:rsidP="00CA7A7C">
      <w:pPr>
        <w:jc w:val="both"/>
      </w:pPr>
      <w:r>
        <w:t xml:space="preserve">V vsem času delovanja MOP-IS je nastalo kar nekaj dokumentacije. Obseg celotne spodaj navedene dokumentacije obsega nekaj sto strani. </w:t>
      </w:r>
    </w:p>
    <w:p w14:paraId="67937AB1" w14:textId="336D4606" w:rsidR="002B6954" w:rsidRDefault="002B6954" w:rsidP="00CA7A7C">
      <w:pPr>
        <w:jc w:val="both"/>
      </w:pPr>
      <w:r w:rsidRPr="002B6954">
        <w:rPr>
          <w:b/>
          <w:bCs/>
        </w:rPr>
        <w:t>Funkcionalne specifikacije</w:t>
      </w:r>
      <w:r>
        <w:t xml:space="preserve">: </w:t>
      </w:r>
      <w:r w:rsidR="008223D7">
        <w:t xml:space="preserve">so se pripravile pri vzpostavitvi sistema in naprej pri vsaki nadgradnji; obsegajo analizo stanja, vsebinske zahteve, predlog rešitve, načrt izvedbe in oceno potrebnega napora za izvedbo. </w:t>
      </w:r>
    </w:p>
    <w:p w14:paraId="02241020" w14:textId="1E81465D" w:rsidR="00D70E78" w:rsidRDefault="00D70E78" w:rsidP="0064673D">
      <w:pPr>
        <w:tabs>
          <w:tab w:val="left" w:pos="2554"/>
        </w:tabs>
        <w:jc w:val="both"/>
      </w:pPr>
      <w:r w:rsidRPr="00D70E78">
        <w:rPr>
          <w:b/>
          <w:bCs/>
        </w:rPr>
        <w:t>Uporabniški priročnik</w:t>
      </w:r>
      <w:r>
        <w:t xml:space="preserve">: </w:t>
      </w:r>
      <w:r w:rsidR="0064673D">
        <w:tab/>
        <w:t xml:space="preserve">je izdelan za vse module/sklope in se posodabljajo po vsaki večji dopolnitvi sistema oz. nadgradnji, dostop je v informacijskem sistemu MOP-IS. </w:t>
      </w:r>
    </w:p>
    <w:p w14:paraId="2EC7E159" w14:textId="61B3DACD" w:rsidR="0064673D" w:rsidRDefault="0064673D" w:rsidP="0064673D">
      <w:pPr>
        <w:tabs>
          <w:tab w:val="left" w:pos="2554"/>
        </w:tabs>
        <w:jc w:val="both"/>
      </w:pPr>
      <w:r w:rsidRPr="0064673D">
        <w:rPr>
          <w:b/>
          <w:bCs/>
        </w:rPr>
        <w:t>Tehnična dokumentacija</w:t>
      </w:r>
      <w:r>
        <w:t>: je izdelana za vse tehnične oz. podporne module/sklope in se posodablja po vsaki večji dopolnitvi sistema.</w:t>
      </w:r>
    </w:p>
    <w:p w14:paraId="4BDDC37D" w14:textId="7A794B7B" w:rsidR="0064673D" w:rsidRDefault="0064673D" w:rsidP="0064673D">
      <w:pPr>
        <w:tabs>
          <w:tab w:val="left" w:pos="2554"/>
        </w:tabs>
        <w:jc w:val="both"/>
      </w:pPr>
      <w:r w:rsidRPr="0064673D">
        <w:rPr>
          <w:b/>
          <w:bCs/>
        </w:rPr>
        <w:t>Projektna dokumentacija</w:t>
      </w:r>
      <w:r>
        <w:t xml:space="preserve">: </w:t>
      </w:r>
      <w:r w:rsidR="00636CF4">
        <w:t>je vodena v skladu z Vzpostavitvenim dokumentom projekta, Metodologijo vodenja projektov v državni upravi (MVPDU) in sprejetimi dogovori med naročnikom in izvajalcem programske opreme</w:t>
      </w:r>
    </w:p>
    <w:p w14:paraId="1A519B88" w14:textId="77777777" w:rsidR="003F0F01" w:rsidRDefault="003F0F01" w:rsidP="0064673D">
      <w:pPr>
        <w:tabs>
          <w:tab w:val="left" w:pos="2554"/>
        </w:tabs>
        <w:jc w:val="both"/>
      </w:pPr>
    </w:p>
    <w:p w14:paraId="5DBE4952" w14:textId="13CB53D0" w:rsidR="00EA08FE" w:rsidRDefault="00EA08FE" w:rsidP="00AC7490">
      <w:pPr>
        <w:pStyle w:val="Naslov1"/>
      </w:pPr>
      <w:bookmarkStart w:id="112" w:name="_Toc162245607"/>
      <w:r>
        <w:t>19. UPORABLJENE KRATICE</w:t>
      </w:r>
      <w:bookmarkEnd w:id="112"/>
    </w:p>
    <w:p w14:paraId="1B9EB30F" w14:textId="698FA93B" w:rsidR="003032A5" w:rsidRDefault="003032A5" w:rsidP="003032A5">
      <w:pPr>
        <w:pStyle w:val="Napis"/>
        <w:keepNext/>
      </w:pPr>
      <w:bookmarkStart w:id="113" w:name="_Toc131659862"/>
      <w:bookmarkStart w:id="114" w:name="_Toc162245616"/>
      <w:r>
        <w:t xml:space="preserve">Tabela </w:t>
      </w:r>
      <w:fldSimple w:instr=" SEQ Tabela \* ARABIC ">
        <w:r w:rsidR="00A15D66">
          <w:rPr>
            <w:noProof/>
          </w:rPr>
          <w:t>8</w:t>
        </w:r>
      </w:fldSimple>
      <w:r>
        <w:t xml:space="preserve">: </w:t>
      </w:r>
      <w:r w:rsidRPr="006D4FDF">
        <w:t>Uporabljene kratice</w:t>
      </w:r>
      <w:bookmarkEnd w:id="113"/>
      <w:bookmarkEnd w:id="114"/>
    </w:p>
    <w:tbl>
      <w:tblPr>
        <w:tblStyle w:val="Tabelamrea"/>
        <w:tblW w:w="0" w:type="auto"/>
        <w:tblLook w:val="04A0" w:firstRow="1" w:lastRow="0" w:firstColumn="1" w:lastColumn="0" w:noHBand="0" w:noVBand="1"/>
      </w:tblPr>
      <w:tblGrid>
        <w:gridCol w:w="1838"/>
        <w:gridCol w:w="7224"/>
      </w:tblGrid>
      <w:tr w:rsidR="00A151A6" w14:paraId="5421464B" w14:textId="77777777" w:rsidTr="00A151A6">
        <w:tc>
          <w:tcPr>
            <w:tcW w:w="1838" w:type="dxa"/>
          </w:tcPr>
          <w:p w14:paraId="789FB593" w14:textId="4BAEE216" w:rsidR="00A151A6" w:rsidRDefault="00A151A6" w:rsidP="00CA7A7C">
            <w:pPr>
              <w:jc w:val="both"/>
            </w:pPr>
            <w:r>
              <w:t>e-CA</w:t>
            </w:r>
          </w:p>
        </w:tc>
        <w:tc>
          <w:tcPr>
            <w:tcW w:w="7224" w:type="dxa"/>
          </w:tcPr>
          <w:p w14:paraId="2205D0A0" w14:textId="12FE6326" w:rsidR="00A151A6" w:rsidRDefault="0084302C" w:rsidP="00CA7A7C">
            <w:pPr>
              <w:jc w:val="both"/>
            </w:pPr>
            <w:r>
              <w:t>Modul znotraj MFERAC-a, namenjen FEAD skladu</w:t>
            </w:r>
          </w:p>
        </w:tc>
      </w:tr>
      <w:tr w:rsidR="00A151A6" w14:paraId="6F761720" w14:textId="77777777" w:rsidTr="00A151A6">
        <w:tc>
          <w:tcPr>
            <w:tcW w:w="1838" w:type="dxa"/>
          </w:tcPr>
          <w:p w14:paraId="1B927F9E" w14:textId="7AF9D3D6" w:rsidR="00A151A6" w:rsidRDefault="00A151A6" w:rsidP="00CA7A7C">
            <w:pPr>
              <w:jc w:val="both"/>
            </w:pPr>
            <w:r>
              <w:t>EK</w:t>
            </w:r>
          </w:p>
        </w:tc>
        <w:tc>
          <w:tcPr>
            <w:tcW w:w="7224" w:type="dxa"/>
          </w:tcPr>
          <w:p w14:paraId="5E36981A" w14:textId="763464CC" w:rsidR="00A151A6" w:rsidRDefault="0084302C" w:rsidP="00CA7A7C">
            <w:pPr>
              <w:jc w:val="both"/>
            </w:pPr>
            <w:r>
              <w:t>Evropska Komisija</w:t>
            </w:r>
          </w:p>
        </w:tc>
      </w:tr>
      <w:tr w:rsidR="00A151A6" w14:paraId="638B1E12" w14:textId="77777777" w:rsidTr="00A151A6">
        <w:tc>
          <w:tcPr>
            <w:tcW w:w="1838" w:type="dxa"/>
          </w:tcPr>
          <w:p w14:paraId="2062263B" w14:textId="13B3F3BD" w:rsidR="00A151A6" w:rsidRDefault="00A151A6" w:rsidP="00CA7A7C">
            <w:pPr>
              <w:jc w:val="both"/>
            </w:pPr>
            <w:r>
              <w:t>EU</w:t>
            </w:r>
          </w:p>
        </w:tc>
        <w:tc>
          <w:tcPr>
            <w:tcW w:w="7224" w:type="dxa"/>
          </w:tcPr>
          <w:p w14:paraId="706165CB" w14:textId="04F87ACE" w:rsidR="00A151A6" w:rsidRDefault="0084302C" w:rsidP="00CA7A7C">
            <w:pPr>
              <w:jc w:val="both"/>
            </w:pPr>
            <w:r>
              <w:t>Evropska Unija</w:t>
            </w:r>
          </w:p>
        </w:tc>
      </w:tr>
      <w:tr w:rsidR="00A151A6" w14:paraId="44D12B52" w14:textId="77777777" w:rsidTr="00A151A6">
        <w:tc>
          <w:tcPr>
            <w:tcW w:w="1838" w:type="dxa"/>
          </w:tcPr>
          <w:p w14:paraId="6B0D8628" w14:textId="72C0AB83" w:rsidR="00A151A6" w:rsidRDefault="00A151A6" w:rsidP="00CA7A7C">
            <w:pPr>
              <w:jc w:val="both"/>
            </w:pPr>
            <w:r>
              <w:t>HKOM</w:t>
            </w:r>
          </w:p>
        </w:tc>
        <w:tc>
          <w:tcPr>
            <w:tcW w:w="7224" w:type="dxa"/>
          </w:tcPr>
          <w:p w14:paraId="00E0A2C6" w14:textId="5647C56C" w:rsidR="00A151A6" w:rsidRDefault="0084302C" w:rsidP="00CA7A7C">
            <w:pPr>
              <w:jc w:val="both"/>
            </w:pPr>
            <w:r>
              <w:t>Komunikacijsko omrežje državnih organov</w:t>
            </w:r>
          </w:p>
        </w:tc>
      </w:tr>
      <w:tr w:rsidR="00A151A6" w14:paraId="698180B9" w14:textId="77777777" w:rsidTr="00A151A6">
        <w:tc>
          <w:tcPr>
            <w:tcW w:w="1838" w:type="dxa"/>
          </w:tcPr>
          <w:p w14:paraId="2777B4C5" w14:textId="12D25F65" w:rsidR="00A151A6" w:rsidRDefault="00A151A6" w:rsidP="00CA7A7C">
            <w:pPr>
              <w:jc w:val="both"/>
            </w:pPr>
            <w:r>
              <w:t>FEAD</w:t>
            </w:r>
          </w:p>
        </w:tc>
        <w:tc>
          <w:tcPr>
            <w:tcW w:w="7224" w:type="dxa"/>
          </w:tcPr>
          <w:p w14:paraId="365EAF8D" w14:textId="53EB543B" w:rsidR="00A151A6" w:rsidRDefault="00487A06" w:rsidP="00CA7A7C">
            <w:pPr>
              <w:jc w:val="both"/>
            </w:pPr>
            <w:r>
              <w:t>Evropski sklad za najbolj ogrožene</w:t>
            </w:r>
          </w:p>
        </w:tc>
      </w:tr>
      <w:tr w:rsidR="00A151A6" w14:paraId="28D1BDD2" w14:textId="77777777" w:rsidTr="00A151A6">
        <w:tc>
          <w:tcPr>
            <w:tcW w:w="1838" w:type="dxa"/>
          </w:tcPr>
          <w:p w14:paraId="28342482" w14:textId="2F5B2AFB" w:rsidR="00A151A6" w:rsidRDefault="00A151A6" w:rsidP="00CA7A7C">
            <w:pPr>
              <w:jc w:val="both"/>
            </w:pPr>
            <w:r>
              <w:t>JN/JR</w:t>
            </w:r>
          </w:p>
        </w:tc>
        <w:tc>
          <w:tcPr>
            <w:tcW w:w="7224" w:type="dxa"/>
          </w:tcPr>
          <w:p w14:paraId="736946E5" w14:textId="6114425D" w:rsidR="00A151A6" w:rsidRDefault="00487A06" w:rsidP="00CA7A7C">
            <w:pPr>
              <w:jc w:val="both"/>
            </w:pPr>
            <w:r>
              <w:t>Javno naročilo/Javni razpis</w:t>
            </w:r>
          </w:p>
        </w:tc>
      </w:tr>
      <w:tr w:rsidR="00A151A6" w14:paraId="13562019" w14:textId="77777777" w:rsidTr="00A151A6">
        <w:tc>
          <w:tcPr>
            <w:tcW w:w="1838" w:type="dxa"/>
          </w:tcPr>
          <w:p w14:paraId="116BFA3B" w14:textId="48C3C25C" w:rsidR="00A151A6" w:rsidRDefault="00A151A6" w:rsidP="00CA7A7C">
            <w:pPr>
              <w:jc w:val="both"/>
            </w:pPr>
            <w:r>
              <w:t>MDDSZ</w:t>
            </w:r>
          </w:p>
        </w:tc>
        <w:tc>
          <w:tcPr>
            <w:tcW w:w="7224" w:type="dxa"/>
          </w:tcPr>
          <w:p w14:paraId="766B7436" w14:textId="002AFE81" w:rsidR="00A151A6" w:rsidRDefault="00487A06" w:rsidP="00CA7A7C">
            <w:pPr>
              <w:jc w:val="both"/>
            </w:pPr>
            <w:r>
              <w:t>Ministrstvo za delo, družino, socialne zadeve in enake možnosti</w:t>
            </w:r>
          </w:p>
        </w:tc>
      </w:tr>
      <w:tr w:rsidR="00A151A6" w14:paraId="65A8F591" w14:textId="77777777" w:rsidTr="00A151A6">
        <w:tc>
          <w:tcPr>
            <w:tcW w:w="1838" w:type="dxa"/>
          </w:tcPr>
          <w:p w14:paraId="6A1A28E2" w14:textId="41B89407" w:rsidR="00A151A6" w:rsidRDefault="00A151A6" w:rsidP="00CA7A7C">
            <w:pPr>
              <w:jc w:val="both"/>
            </w:pPr>
            <w:r>
              <w:t>MFERAC</w:t>
            </w:r>
          </w:p>
        </w:tc>
        <w:tc>
          <w:tcPr>
            <w:tcW w:w="7224" w:type="dxa"/>
          </w:tcPr>
          <w:p w14:paraId="089F6316" w14:textId="2A90298A" w:rsidR="00A151A6" w:rsidRDefault="000E2D63" w:rsidP="00CA7A7C">
            <w:pPr>
              <w:jc w:val="both"/>
            </w:pPr>
            <w:r>
              <w:t>Sistem za podporo poslovanju proračunskih uporabnikov na finančnem, računovodskem in plačno-kadrovskem področju</w:t>
            </w:r>
          </w:p>
        </w:tc>
      </w:tr>
      <w:tr w:rsidR="00A151A6" w14:paraId="705C0982" w14:textId="77777777" w:rsidTr="00A151A6">
        <w:tc>
          <w:tcPr>
            <w:tcW w:w="1838" w:type="dxa"/>
          </w:tcPr>
          <w:p w14:paraId="1DE1ACD2" w14:textId="14C3382C" w:rsidR="00A151A6" w:rsidRDefault="00A151A6" w:rsidP="00CA7A7C">
            <w:pPr>
              <w:jc w:val="both"/>
            </w:pPr>
            <w:r>
              <w:t>MIGRA</w:t>
            </w:r>
          </w:p>
        </w:tc>
        <w:tc>
          <w:tcPr>
            <w:tcW w:w="7224" w:type="dxa"/>
          </w:tcPr>
          <w:p w14:paraId="75AFB267" w14:textId="29AD824E" w:rsidR="00A151A6" w:rsidRDefault="00EF006A" w:rsidP="00CA7A7C">
            <w:pPr>
              <w:jc w:val="both"/>
            </w:pPr>
            <w:r>
              <w:t>Aplikacija, razvita za upravljanje sredstev skladov Splošnega programa Solidarnost in upravljanje migracijskih tokov v obdobju 2007 – 2013 pri Ministrstvu za notranje zadeve</w:t>
            </w:r>
          </w:p>
        </w:tc>
      </w:tr>
      <w:tr w:rsidR="00A151A6" w14:paraId="48F677FB" w14:textId="77777777" w:rsidTr="00A151A6">
        <w:tc>
          <w:tcPr>
            <w:tcW w:w="1838" w:type="dxa"/>
          </w:tcPr>
          <w:p w14:paraId="15E5B63E" w14:textId="19B1CFC2" w:rsidR="00A151A6" w:rsidRDefault="00A151A6" w:rsidP="00CA7A7C">
            <w:pPr>
              <w:jc w:val="both"/>
            </w:pPr>
            <w:r>
              <w:t>M</w:t>
            </w:r>
            <w:r w:rsidR="009E2A0F">
              <w:t>DP</w:t>
            </w:r>
          </w:p>
        </w:tc>
        <w:tc>
          <w:tcPr>
            <w:tcW w:w="7224" w:type="dxa"/>
          </w:tcPr>
          <w:p w14:paraId="288D1F4C" w14:textId="1D9FD418" w:rsidR="00A151A6" w:rsidRDefault="000E2D63" w:rsidP="00CA7A7C">
            <w:pPr>
              <w:jc w:val="both"/>
            </w:pPr>
            <w:r>
              <w:t xml:space="preserve">Ministrstvo za </w:t>
            </w:r>
            <w:r w:rsidR="009E2A0F">
              <w:t>digitalno preobrazbo</w:t>
            </w:r>
          </w:p>
        </w:tc>
      </w:tr>
      <w:tr w:rsidR="00A151A6" w14:paraId="25712EF0" w14:textId="77777777" w:rsidTr="00A151A6">
        <w:tc>
          <w:tcPr>
            <w:tcW w:w="1838" w:type="dxa"/>
          </w:tcPr>
          <w:p w14:paraId="3265BC10" w14:textId="2D851E6C" w:rsidR="00A151A6" w:rsidRDefault="00A151A6" w:rsidP="00CA7A7C">
            <w:pPr>
              <w:jc w:val="both"/>
            </w:pPr>
            <w:r>
              <w:t>OP MPO</w:t>
            </w:r>
          </w:p>
        </w:tc>
        <w:tc>
          <w:tcPr>
            <w:tcW w:w="7224" w:type="dxa"/>
          </w:tcPr>
          <w:p w14:paraId="03EC9087" w14:textId="51A09B10" w:rsidR="00A151A6" w:rsidRDefault="000E2D63" w:rsidP="00CA7A7C">
            <w:pPr>
              <w:jc w:val="both"/>
            </w:pPr>
            <w:r>
              <w:t>Operativni program za materialno pomoč najbolj ogroženim</w:t>
            </w:r>
          </w:p>
        </w:tc>
      </w:tr>
      <w:tr w:rsidR="00A151A6" w14:paraId="1FD93207" w14:textId="77777777" w:rsidTr="00A151A6">
        <w:tc>
          <w:tcPr>
            <w:tcW w:w="1838" w:type="dxa"/>
          </w:tcPr>
          <w:p w14:paraId="022260E4" w14:textId="29E765B9" w:rsidR="00A151A6" w:rsidRDefault="00A151A6" w:rsidP="00CA7A7C">
            <w:pPr>
              <w:jc w:val="both"/>
            </w:pPr>
            <w:r>
              <w:t>PO</w:t>
            </w:r>
          </w:p>
        </w:tc>
        <w:tc>
          <w:tcPr>
            <w:tcW w:w="7224" w:type="dxa"/>
          </w:tcPr>
          <w:p w14:paraId="7BEBCB0A" w14:textId="003E4000" w:rsidR="00A151A6" w:rsidRDefault="000E2D63" w:rsidP="00CA7A7C">
            <w:pPr>
              <w:jc w:val="both"/>
            </w:pPr>
            <w:r>
              <w:t>Partnerska organizacija</w:t>
            </w:r>
          </w:p>
        </w:tc>
      </w:tr>
      <w:tr w:rsidR="00A151A6" w14:paraId="79A2796E" w14:textId="77777777" w:rsidTr="00A151A6">
        <w:tc>
          <w:tcPr>
            <w:tcW w:w="1838" w:type="dxa"/>
          </w:tcPr>
          <w:p w14:paraId="6A60F69B" w14:textId="49F9875F" w:rsidR="00A151A6" w:rsidRDefault="00A151A6" w:rsidP="00CA7A7C">
            <w:pPr>
              <w:jc w:val="both"/>
            </w:pPr>
            <w:r>
              <w:t>PT/IB</w:t>
            </w:r>
          </w:p>
        </w:tc>
        <w:tc>
          <w:tcPr>
            <w:tcW w:w="7224" w:type="dxa"/>
          </w:tcPr>
          <w:p w14:paraId="24E17DC3" w14:textId="73CCD0A2" w:rsidR="00A151A6" w:rsidRDefault="007C7CEF" w:rsidP="00CA7A7C">
            <w:pPr>
              <w:jc w:val="both"/>
            </w:pPr>
            <w:r>
              <w:t>Terjatev do upravičenca oz. dobavitelja/Interni bremepis</w:t>
            </w:r>
          </w:p>
        </w:tc>
      </w:tr>
      <w:tr w:rsidR="00A151A6" w14:paraId="5C722FEA" w14:textId="77777777" w:rsidTr="00A151A6">
        <w:tc>
          <w:tcPr>
            <w:tcW w:w="1838" w:type="dxa"/>
          </w:tcPr>
          <w:p w14:paraId="691957C3" w14:textId="7C88AD55" w:rsidR="00A151A6" w:rsidRDefault="00A151A6" w:rsidP="00CA7A7C">
            <w:pPr>
              <w:jc w:val="both"/>
            </w:pPr>
            <w:r>
              <w:t>REACT</w:t>
            </w:r>
            <w:r w:rsidR="008601C3">
              <w:t xml:space="preserve"> EU</w:t>
            </w:r>
          </w:p>
        </w:tc>
        <w:tc>
          <w:tcPr>
            <w:tcW w:w="7224" w:type="dxa"/>
          </w:tcPr>
          <w:p w14:paraId="0C48B5C6" w14:textId="4F8C1715" w:rsidR="00A151A6" w:rsidRDefault="007C7CEF" w:rsidP="00CA7A7C">
            <w:pPr>
              <w:jc w:val="both"/>
            </w:pPr>
            <w:r>
              <w:t>Program za pomoč pri okrevanju za kohezijo</w:t>
            </w:r>
          </w:p>
        </w:tc>
      </w:tr>
      <w:tr w:rsidR="00A151A6" w14:paraId="0E25F79B" w14:textId="77777777" w:rsidTr="00A151A6">
        <w:tc>
          <w:tcPr>
            <w:tcW w:w="1838" w:type="dxa"/>
          </w:tcPr>
          <w:p w14:paraId="23A50CAF" w14:textId="6E9328A0" w:rsidR="00A151A6" w:rsidRDefault="00A151A6" w:rsidP="00CA7A7C">
            <w:pPr>
              <w:jc w:val="both"/>
            </w:pPr>
            <w:r>
              <w:t>TP</w:t>
            </w:r>
          </w:p>
        </w:tc>
        <w:tc>
          <w:tcPr>
            <w:tcW w:w="7224" w:type="dxa"/>
          </w:tcPr>
          <w:p w14:paraId="0DE465E7" w14:textId="06732B5B" w:rsidR="00A151A6" w:rsidRDefault="000E2D63" w:rsidP="00CA7A7C">
            <w:pPr>
              <w:jc w:val="both"/>
            </w:pPr>
            <w:r>
              <w:t>Tehnična pomoč</w:t>
            </w:r>
          </w:p>
        </w:tc>
      </w:tr>
      <w:tr w:rsidR="00A151A6" w14:paraId="291C1260" w14:textId="77777777" w:rsidTr="00A151A6">
        <w:tc>
          <w:tcPr>
            <w:tcW w:w="1838" w:type="dxa"/>
          </w:tcPr>
          <w:p w14:paraId="6198C0FC" w14:textId="20AF9F74" w:rsidR="00A151A6" w:rsidRDefault="00A151A6" w:rsidP="00CA7A7C">
            <w:pPr>
              <w:jc w:val="both"/>
            </w:pPr>
            <w:r>
              <w:t>UPN</w:t>
            </w:r>
          </w:p>
        </w:tc>
        <w:tc>
          <w:tcPr>
            <w:tcW w:w="7224" w:type="dxa"/>
          </w:tcPr>
          <w:p w14:paraId="3C306EEB" w14:textId="133E2597" w:rsidR="00A151A6" w:rsidRDefault="00964340" w:rsidP="00CA7A7C">
            <w:pPr>
              <w:jc w:val="both"/>
            </w:pPr>
            <w:r>
              <w:t>Urad RS za nadzor proračuna</w:t>
            </w:r>
          </w:p>
        </w:tc>
      </w:tr>
      <w:tr w:rsidR="00A151A6" w14:paraId="6E483DDD" w14:textId="77777777" w:rsidTr="00A151A6">
        <w:tc>
          <w:tcPr>
            <w:tcW w:w="1838" w:type="dxa"/>
          </w:tcPr>
          <w:p w14:paraId="34F9C105" w14:textId="5FCD3330" w:rsidR="00A151A6" w:rsidRDefault="00A151A6" w:rsidP="00CA7A7C">
            <w:pPr>
              <w:jc w:val="both"/>
            </w:pPr>
            <w:r>
              <w:t>ZP</w:t>
            </w:r>
          </w:p>
        </w:tc>
        <w:tc>
          <w:tcPr>
            <w:tcW w:w="7224" w:type="dxa"/>
          </w:tcPr>
          <w:p w14:paraId="6C6EB5FB" w14:textId="6C977411" w:rsidR="00A151A6" w:rsidRDefault="000E2D63" w:rsidP="00CA7A7C">
            <w:pPr>
              <w:jc w:val="both"/>
            </w:pPr>
            <w:r>
              <w:t>Zahtevek za povračilo</w:t>
            </w:r>
          </w:p>
        </w:tc>
      </w:tr>
      <w:tr w:rsidR="00A151A6" w14:paraId="4DD6BD4B" w14:textId="77777777" w:rsidTr="00A151A6">
        <w:tc>
          <w:tcPr>
            <w:tcW w:w="1838" w:type="dxa"/>
          </w:tcPr>
          <w:p w14:paraId="647A45D6" w14:textId="4589F6C3" w:rsidR="00A151A6" w:rsidRDefault="00A151A6" w:rsidP="00CA7A7C">
            <w:pPr>
              <w:jc w:val="both"/>
            </w:pPr>
            <w:r>
              <w:t>ZZI</w:t>
            </w:r>
          </w:p>
        </w:tc>
        <w:tc>
          <w:tcPr>
            <w:tcW w:w="7224" w:type="dxa"/>
          </w:tcPr>
          <w:p w14:paraId="41D61B01" w14:textId="4A7012E6" w:rsidR="00A151A6" w:rsidRDefault="000E2D63" w:rsidP="00CA7A7C">
            <w:pPr>
              <w:jc w:val="both"/>
            </w:pPr>
            <w:r>
              <w:t>Zahtevek za izplačilo</w:t>
            </w:r>
          </w:p>
        </w:tc>
      </w:tr>
    </w:tbl>
    <w:p w14:paraId="11201B12" w14:textId="77777777" w:rsidR="00A151A6" w:rsidRDefault="00A151A6" w:rsidP="00CA7A7C">
      <w:pPr>
        <w:jc w:val="both"/>
      </w:pPr>
    </w:p>
    <w:p w14:paraId="648418F5" w14:textId="47C86EF9" w:rsidR="00BC3DED" w:rsidRDefault="003F0F01" w:rsidP="00AC7490">
      <w:pPr>
        <w:pStyle w:val="Naslov1"/>
      </w:pPr>
      <w:r>
        <w:tab/>
      </w:r>
      <w:bookmarkStart w:id="115" w:name="_Toc162245608"/>
      <w:r w:rsidR="00EA08FE">
        <w:t>20. PRILOGE</w:t>
      </w:r>
      <w:bookmarkEnd w:id="115"/>
    </w:p>
    <w:p w14:paraId="02C04235" w14:textId="679DE5A1" w:rsidR="005B06AE" w:rsidRDefault="005B06AE" w:rsidP="00AC7490">
      <w:pPr>
        <w:pStyle w:val="Odstavekseznama"/>
        <w:numPr>
          <w:ilvl w:val="0"/>
          <w:numId w:val="25"/>
        </w:numPr>
        <w:jc w:val="both"/>
      </w:pPr>
      <w:r w:rsidRPr="005B06AE">
        <w:t>Tehnicne specifikacije</w:t>
      </w:r>
      <w:r w:rsidR="00731778">
        <w:t xml:space="preserve"> </w:t>
      </w:r>
      <w:r w:rsidR="00731778" w:rsidRPr="00731778">
        <w:t xml:space="preserve">Informacijski sistem </w:t>
      </w:r>
      <w:r w:rsidR="008A32FD">
        <w:t xml:space="preserve">Programa ESS+ </w:t>
      </w:r>
      <w:r w:rsidR="00731778" w:rsidRPr="00731778">
        <w:t>za odpravljanje materialne prikrajsanosti</w:t>
      </w:r>
      <w:r w:rsidRPr="005B06AE">
        <w:t xml:space="preserve"> - arhitektura aplikativne resitve</w:t>
      </w:r>
      <w:r w:rsidR="003D2A01">
        <w:t>.jpg</w:t>
      </w:r>
    </w:p>
    <w:p w14:paraId="023EE5D2" w14:textId="607D7F15" w:rsidR="003D2A01" w:rsidRDefault="003D2A01" w:rsidP="00AC7490">
      <w:pPr>
        <w:pStyle w:val="Odstavekseznama"/>
        <w:numPr>
          <w:ilvl w:val="0"/>
          <w:numId w:val="25"/>
        </w:numPr>
        <w:jc w:val="both"/>
      </w:pPr>
      <w:r w:rsidRPr="003D2A01">
        <w:t xml:space="preserve">Tehnicne specifikacije </w:t>
      </w:r>
      <w:r w:rsidR="00731778" w:rsidRPr="00731778">
        <w:t xml:space="preserve">Informacijski sistem </w:t>
      </w:r>
      <w:r w:rsidR="008A32FD">
        <w:t xml:space="preserve">Programa ESS+ </w:t>
      </w:r>
      <w:r w:rsidR="00731778" w:rsidRPr="00731778">
        <w:t>za odpravljanje materialne prikrajsanosti</w:t>
      </w:r>
      <w:r w:rsidRPr="003D2A01">
        <w:t xml:space="preserve"> - diagram Izvedbeni nacrt</w:t>
      </w:r>
      <w:r>
        <w:t>.jpg</w:t>
      </w:r>
    </w:p>
    <w:p w14:paraId="31C809EA" w14:textId="64189F86" w:rsidR="003D2A01" w:rsidRDefault="003D2A01" w:rsidP="00AC7490">
      <w:pPr>
        <w:pStyle w:val="Odstavekseznama"/>
        <w:numPr>
          <w:ilvl w:val="0"/>
          <w:numId w:val="25"/>
        </w:numPr>
        <w:jc w:val="both"/>
      </w:pPr>
      <w:r w:rsidRPr="003D2A01">
        <w:t xml:space="preserve">Tehnicne specifikacije </w:t>
      </w:r>
      <w:r w:rsidR="00731778" w:rsidRPr="00731778">
        <w:t>Informacijski sistem</w:t>
      </w:r>
      <w:r w:rsidR="008A32FD">
        <w:t xml:space="preserve"> Programa ESS+</w:t>
      </w:r>
      <w:r w:rsidR="00731778" w:rsidRPr="00731778">
        <w:t xml:space="preserve"> za odpravljanje materialne prikrajsanosti</w:t>
      </w:r>
      <w:r w:rsidRPr="003D2A01">
        <w:t xml:space="preserve"> - diagram Javni razpis</w:t>
      </w:r>
      <w:r>
        <w:t>.jpg</w:t>
      </w:r>
    </w:p>
    <w:p w14:paraId="5085BD1B" w14:textId="712DB302" w:rsidR="003D2A01" w:rsidRDefault="003D2A01" w:rsidP="00AC7490">
      <w:pPr>
        <w:pStyle w:val="Odstavekseznama"/>
        <w:numPr>
          <w:ilvl w:val="0"/>
          <w:numId w:val="25"/>
        </w:numPr>
        <w:jc w:val="both"/>
      </w:pPr>
      <w:r w:rsidRPr="003D2A01">
        <w:t xml:space="preserve">Tehnicne specifikacije </w:t>
      </w:r>
      <w:r w:rsidR="00731778" w:rsidRPr="00731778">
        <w:t>Informacijski sistem</w:t>
      </w:r>
      <w:r w:rsidR="008A32FD">
        <w:t xml:space="preserve"> Programa ESS+</w:t>
      </w:r>
      <w:r w:rsidR="00731778" w:rsidRPr="00731778">
        <w:t xml:space="preserve"> za odpravljanje materialne prikrajsanosti</w:t>
      </w:r>
      <w:r w:rsidRPr="003D2A01">
        <w:t xml:space="preserve"> - diagram Javno narocilo</w:t>
      </w:r>
      <w:r>
        <w:t>.jpg</w:t>
      </w:r>
    </w:p>
    <w:p w14:paraId="391D0926" w14:textId="10759A8F" w:rsidR="003D2A01" w:rsidRDefault="003D2A01" w:rsidP="00AC7490">
      <w:pPr>
        <w:pStyle w:val="Odstavekseznama"/>
        <w:numPr>
          <w:ilvl w:val="0"/>
          <w:numId w:val="25"/>
        </w:numPr>
        <w:jc w:val="both"/>
      </w:pPr>
      <w:r w:rsidRPr="003D2A01">
        <w:t xml:space="preserve">Tehnicne specifikacije </w:t>
      </w:r>
      <w:r w:rsidR="00731778" w:rsidRPr="00731778">
        <w:t>Informacijski sistem</w:t>
      </w:r>
      <w:r w:rsidR="008A32FD">
        <w:t xml:space="preserve"> Programa ESS+</w:t>
      </w:r>
      <w:r w:rsidR="00731778" w:rsidRPr="00731778">
        <w:t xml:space="preserve"> za odpravljanje materialne prikrajsanosti</w:t>
      </w:r>
      <w:r w:rsidRPr="003D2A01">
        <w:t xml:space="preserve"> - diagram Operativni program 1</w:t>
      </w:r>
      <w:r>
        <w:t>.jpg</w:t>
      </w:r>
    </w:p>
    <w:p w14:paraId="07E3033E" w14:textId="30A3A1E7" w:rsidR="003D2A01" w:rsidRDefault="003D2A01" w:rsidP="00AC7490">
      <w:pPr>
        <w:pStyle w:val="Odstavekseznama"/>
        <w:numPr>
          <w:ilvl w:val="0"/>
          <w:numId w:val="25"/>
        </w:numPr>
        <w:jc w:val="both"/>
      </w:pPr>
      <w:r w:rsidRPr="003D2A01">
        <w:t xml:space="preserve">Tehnicne specifikacije </w:t>
      </w:r>
      <w:r w:rsidR="00731778" w:rsidRPr="00731778">
        <w:t xml:space="preserve">Informacijski sistem </w:t>
      </w:r>
      <w:r w:rsidR="008A32FD">
        <w:t xml:space="preserve">Programa ESS+ </w:t>
      </w:r>
      <w:r w:rsidR="00731778" w:rsidRPr="00731778">
        <w:t>za odpravljanje materialne prikrajsanosti</w:t>
      </w:r>
      <w:r w:rsidRPr="003D2A01">
        <w:t xml:space="preserve"> - diagram Operativni program 2</w:t>
      </w:r>
      <w:r>
        <w:t>.jpg</w:t>
      </w:r>
    </w:p>
    <w:p w14:paraId="57D0106D" w14:textId="6BDA2D31" w:rsidR="003D2A01" w:rsidRDefault="003D2A01" w:rsidP="00AC7490">
      <w:pPr>
        <w:pStyle w:val="Odstavekseznama"/>
        <w:numPr>
          <w:ilvl w:val="0"/>
          <w:numId w:val="25"/>
        </w:numPr>
        <w:jc w:val="both"/>
      </w:pPr>
      <w:r w:rsidRPr="003D2A01">
        <w:t>Tehnicne specifikacije</w:t>
      </w:r>
      <w:r w:rsidR="00731778">
        <w:t xml:space="preserve"> </w:t>
      </w:r>
      <w:r w:rsidR="00731778" w:rsidRPr="00731778">
        <w:t>Informacijski sistem</w:t>
      </w:r>
      <w:r w:rsidR="008A32FD">
        <w:t xml:space="preserve"> Programa ESS+</w:t>
      </w:r>
      <w:r w:rsidR="00731778" w:rsidRPr="00731778">
        <w:t xml:space="preserve"> za odpravljanje materialne prikrajsanosti</w:t>
      </w:r>
      <w:r w:rsidRPr="003D2A01">
        <w:t xml:space="preserve"> - diagram Operativni program 3</w:t>
      </w:r>
      <w:r>
        <w:t>.jpg</w:t>
      </w:r>
    </w:p>
    <w:p w14:paraId="3D265ED8" w14:textId="58C5F049" w:rsidR="003D2A01" w:rsidRDefault="003D2A01" w:rsidP="00AC7490">
      <w:pPr>
        <w:pStyle w:val="Odstavekseznama"/>
        <w:numPr>
          <w:ilvl w:val="0"/>
          <w:numId w:val="25"/>
        </w:numPr>
        <w:jc w:val="both"/>
      </w:pPr>
      <w:r w:rsidRPr="003D2A01">
        <w:t xml:space="preserve">Tehnicne specifikacije </w:t>
      </w:r>
      <w:r w:rsidR="00731778" w:rsidRPr="00731778">
        <w:t>Informacijski sistem</w:t>
      </w:r>
      <w:r w:rsidR="008A32FD">
        <w:t xml:space="preserve"> Programa ESS+</w:t>
      </w:r>
      <w:r w:rsidR="00731778" w:rsidRPr="00731778">
        <w:t xml:space="preserve"> za odpravljanje materialne prikrajsanosti</w:t>
      </w:r>
      <w:r w:rsidRPr="003D2A01">
        <w:t xml:space="preserve"> - diagram Pogodbe</w:t>
      </w:r>
      <w:r>
        <w:t>.jpg</w:t>
      </w:r>
    </w:p>
    <w:p w14:paraId="79F4ABD5" w14:textId="2476A8D0" w:rsidR="003D2A01" w:rsidRDefault="003D2A01" w:rsidP="00AC7490">
      <w:pPr>
        <w:pStyle w:val="Odstavekseznama"/>
        <w:numPr>
          <w:ilvl w:val="0"/>
          <w:numId w:val="25"/>
        </w:numPr>
        <w:jc w:val="both"/>
      </w:pPr>
      <w:r w:rsidRPr="003D2A01">
        <w:t xml:space="preserve">Tehnicne specifikacije </w:t>
      </w:r>
      <w:r w:rsidR="00731778" w:rsidRPr="00731778">
        <w:t>Informacijski sistem za odpravljanje materialne prikrajsanosti</w:t>
      </w:r>
      <w:r w:rsidRPr="003D2A01">
        <w:t xml:space="preserve"> - diagram Projekt Tehnicne pomoci</w:t>
      </w:r>
      <w:r>
        <w:t>.jpg</w:t>
      </w:r>
    </w:p>
    <w:p w14:paraId="3B9EB28A" w14:textId="48614DEC" w:rsidR="003D2A01" w:rsidRDefault="003D2A01" w:rsidP="00AC7490">
      <w:pPr>
        <w:pStyle w:val="Odstavekseznama"/>
        <w:numPr>
          <w:ilvl w:val="0"/>
          <w:numId w:val="25"/>
        </w:numPr>
        <w:jc w:val="both"/>
      </w:pPr>
      <w:r w:rsidRPr="003D2A01">
        <w:t xml:space="preserve">Tehnicne specifikacije </w:t>
      </w:r>
      <w:r w:rsidR="00731778" w:rsidRPr="00731778">
        <w:t xml:space="preserve">Informacijski sistem </w:t>
      </w:r>
      <w:r w:rsidR="008A32FD">
        <w:t>Programa ESS+</w:t>
      </w:r>
      <w:r w:rsidR="008A32FD" w:rsidRPr="00731778">
        <w:t xml:space="preserve"> </w:t>
      </w:r>
      <w:r w:rsidR="00731778" w:rsidRPr="00731778">
        <w:t>za odpravljanje materialne prikrajsanosti</w:t>
      </w:r>
      <w:r w:rsidRPr="003D2A01">
        <w:t xml:space="preserve"> - diagram Racuni in placila 1</w:t>
      </w:r>
      <w:r>
        <w:t>.jpg</w:t>
      </w:r>
    </w:p>
    <w:p w14:paraId="54B37DC7" w14:textId="1AD9E0A3" w:rsidR="003D2A01" w:rsidRDefault="003D2A01" w:rsidP="00AC7490">
      <w:pPr>
        <w:pStyle w:val="Odstavekseznama"/>
        <w:numPr>
          <w:ilvl w:val="0"/>
          <w:numId w:val="25"/>
        </w:numPr>
        <w:jc w:val="both"/>
      </w:pPr>
      <w:r w:rsidRPr="003D2A01">
        <w:t xml:space="preserve">Tehnicne specifikacije </w:t>
      </w:r>
      <w:r w:rsidR="00731778" w:rsidRPr="00731778">
        <w:t xml:space="preserve">Informacijski sistem </w:t>
      </w:r>
      <w:r w:rsidR="008A32FD">
        <w:t>Programa ESS+</w:t>
      </w:r>
      <w:r w:rsidR="008A32FD" w:rsidRPr="00731778">
        <w:t xml:space="preserve"> </w:t>
      </w:r>
      <w:r w:rsidR="00731778" w:rsidRPr="00731778">
        <w:t>za odpravljanje materialne prikrajsanosti</w:t>
      </w:r>
      <w:r w:rsidRPr="003D2A01">
        <w:t xml:space="preserve"> - diagram Racuni in placila 2</w:t>
      </w:r>
      <w:r>
        <w:t>.jpg</w:t>
      </w:r>
    </w:p>
    <w:p w14:paraId="5E1FE20B" w14:textId="0EA215F7" w:rsidR="003D2A01" w:rsidRDefault="003D2A01" w:rsidP="00AC7490">
      <w:pPr>
        <w:pStyle w:val="Odstavekseznama"/>
        <w:numPr>
          <w:ilvl w:val="0"/>
          <w:numId w:val="25"/>
        </w:numPr>
        <w:jc w:val="both"/>
      </w:pPr>
      <w:r w:rsidRPr="003D2A01">
        <w:t xml:space="preserve">Tehnicne specifikacije </w:t>
      </w:r>
      <w:r w:rsidR="00731778" w:rsidRPr="00731778">
        <w:t xml:space="preserve">Informacijski sistem </w:t>
      </w:r>
      <w:r w:rsidR="008A32FD">
        <w:t>Programa ESS+</w:t>
      </w:r>
      <w:r w:rsidR="008A32FD" w:rsidRPr="00731778">
        <w:t xml:space="preserve"> </w:t>
      </w:r>
      <w:r w:rsidR="00731778" w:rsidRPr="00731778">
        <w:t>za odpravljanje materialne prikrajsanosti</w:t>
      </w:r>
      <w:r w:rsidRPr="003D2A01">
        <w:t xml:space="preserve"> - diagram Racuni in placila 3</w:t>
      </w:r>
      <w:r>
        <w:t>.jpg</w:t>
      </w:r>
    </w:p>
    <w:p w14:paraId="18E392BC" w14:textId="72DECDAE" w:rsidR="003D2A01" w:rsidRDefault="003D2A01" w:rsidP="00AC7490">
      <w:pPr>
        <w:pStyle w:val="Odstavekseznama"/>
        <w:numPr>
          <w:ilvl w:val="0"/>
          <w:numId w:val="25"/>
        </w:numPr>
        <w:jc w:val="both"/>
      </w:pPr>
      <w:r w:rsidRPr="003D2A01">
        <w:t xml:space="preserve">Tehnicne specifikacije </w:t>
      </w:r>
      <w:r w:rsidR="00731778" w:rsidRPr="00731778">
        <w:t xml:space="preserve">Informacijski sistem </w:t>
      </w:r>
      <w:r w:rsidR="008A32FD">
        <w:t>Programa ESS+</w:t>
      </w:r>
      <w:r w:rsidR="008A32FD" w:rsidRPr="00731778">
        <w:t xml:space="preserve"> </w:t>
      </w:r>
      <w:r w:rsidR="00731778" w:rsidRPr="00731778">
        <w:t>za odpravljanje materialne prikrajsanosti</w:t>
      </w:r>
      <w:r w:rsidRPr="003D2A01">
        <w:t xml:space="preserve"> - diagram Racuni in placila 4</w:t>
      </w:r>
      <w:r>
        <w:t>.jpg</w:t>
      </w:r>
    </w:p>
    <w:p w14:paraId="356F4D4A" w14:textId="50C14302" w:rsidR="003D2A01" w:rsidRDefault="003D2A01" w:rsidP="00AC7490">
      <w:pPr>
        <w:pStyle w:val="Odstavekseznama"/>
        <w:numPr>
          <w:ilvl w:val="0"/>
          <w:numId w:val="25"/>
        </w:numPr>
        <w:jc w:val="both"/>
      </w:pPr>
      <w:r w:rsidRPr="003D2A01">
        <w:t xml:space="preserve">Tehnicne specifikacije </w:t>
      </w:r>
      <w:r w:rsidR="00731778" w:rsidRPr="00731778">
        <w:t xml:space="preserve">Informacijski sistem </w:t>
      </w:r>
      <w:r w:rsidR="008A32FD">
        <w:t>Programa ESS+</w:t>
      </w:r>
      <w:r w:rsidR="008A32FD" w:rsidRPr="00731778">
        <w:t xml:space="preserve"> </w:t>
      </w:r>
      <w:r w:rsidR="00731778" w:rsidRPr="00731778">
        <w:t>za odpravljanje materialne prikrajsanosti</w:t>
      </w:r>
      <w:r w:rsidRPr="003D2A01">
        <w:t xml:space="preserve"> - diagram Racuni in placila 5</w:t>
      </w:r>
      <w:r>
        <w:t>.jpg</w:t>
      </w:r>
    </w:p>
    <w:p w14:paraId="77E9116E" w14:textId="1434D640" w:rsidR="003D2A01" w:rsidRDefault="003D2A01" w:rsidP="00AC7490">
      <w:pPr>
        <w:pStyle w:val="Odstavekseznama"/>
        <w:numPr>
          <w:ilvl w:val="0"/>
          <w:numId w:val="25"/>
        </w:numPr>
        <w:jc w:val="both"/>
      </w:pPr>
      <w:r w:rsidRPr="003D2A01">
        <w:t xml:space="preserve">Tehnicne specifikacije </w:t>
      </w:r>
      <w:r w:rsidR="00731778" w:rsidRPr="00731778">
        <w:t xml:space="preserve">Informacijski sistem </w:t>
      </w:r>
      <w:r w:rsidR="008A32FD">
        <w:t>Programa ESS+</w:t>
      </w:r>
      <w:r w:rsidR="008A32FD" w:rsidRPr="00731778">
        <w:t xml:space="preserve"> </w:t>
      </w:r>
      <w:r w:rsidR="00731778" w:rsidRPr="00731778">
        <w:t>za odpravljanje materialne prikrajsanosti</w:t>
      </w:r>
      <w:r w:rsidRPr="003D2A01">
        <w:t xml:space="preserve"> - integracijska slika</w:t>
      </w:r>
      <w:r>
        <w:t>.jpg</w:t>
      </w:r>
    </w:p>
    <w:p w14:paraId="3315534A" w14:textId="5A5B7476" w:rsidR="003D2A01" w:rsidRDefault="003D2A01" w:rsidP="00AC7490">
      <w:pPr>
        <w:pStyle w:val="Odstavekseznama"/>
        <w:numPr>
          <w:ilvl w:val="0"/>
          <w:numId w:val="25"/>
        </w:numPr>
        <w:jc w:val="both"/>
      </w:pPr>
      <w:r w:rsidRPr="003D2A01">
        <w:t xml:space="preserve">Tehnicne specifikacije </w:t>
      </w:r>
      <w:r w:rsidR="00731778" w:rsidRPr="00731778">
        <w:t xml:space="preserve">Informacijski sistem </w:t>
      </w:r>
      <w:r w:rsidR="008A32FD">
        <w:t>Programa ESS+</w:t>
      </w:r>
      <w:r w:rsidR="008A32FD" w:rsidRPr="00731778">
        <w:t xml:space="preserve"> </w:t>
      </w:r>
      <w:r w:rsidR="00731778" w:rsidRPr="00731778">
        <w:t>za odpravljanje materialne prikrajsanosti</w:t>
      </w:r>
      <w:r w:rsidRPr="003D2A01">
        <w:t xml:space="preserve"> - kontekstni diagram</w:t>
      </w:r>
      <w:r>
        <w:t>.</w:t>
      </w:r>
      <w:r w:rsidR="00BB4793">
        <w:t>pdf</w:t>
      </w:r>
    </w:p>
    <w:p w14:paraId="60DD1256" w14:textId="75C6633D" w:rsidR="003D2A01" w:rsidRDefault="003D2A01" w:rsidP="00AC7490">
      <w:pPr>
        <w:pStyle w:val="Odstavekseznama"/>
        <w:numPr>
          <w:ilvl w:val="0"/>
          <w:numId w:val="25"/>
        </w:numPr>
        <w:jc w:val="both"/>
      </w:pPr>
      <w:r w:rsidRPr="003D2A01">
        <w:t xml:space="preserve">Tehnicne specifikacije </w:t>
      </w:r>
      <w:r w:rsidR="00731778" w:rsidRPr="00731778">
        <w:t xml:space="preserve">Informacijski sistem </w:t>
      </w:r>
      <w:r w:rsidR="008A32FD">
        <w:t>Programa ESS+</w:t>
      </w:r>
      <w:r w:rsidR="008A32FD" w:rsidRPr="00731778">
        <w:t xml:space="preserve"> </w:t>
      </w:r>
      <w:r w:rsidR="00731778" w:rsidRPr="00731778">
        <w:t>za odpravljanje materialne prikrajsanosti</w:t>
      </w:r>
      <w:r w:rsidRPr="003D2A01">
        <w:t xml:space="preserve"> - tehnicna arhitektura</w:t>
      </w:r>
      <w:r>
        <w:t>.jpg</w:t>
      </w:r>
    </w:p>
    <w:p w14:paraId="60AED796" w14:textId="0CEC2F14" w:rsidR="003364EA" w:rsidRDefault="003364EA" w:rsidP="00AC7490">
      <w:pPr>
        <w:pStyle w:val="Odstavekseznama"/>
        <w:numPr>
          <w:ilvl w:val="0"/>
          <w:numId w:val="25"/>
        </w:numPr>
        <w:jc w:val="both"/>
      </w:pPr>
      <w:r>
        <w:t xml:space="preserve">Tehnicne specifikacije </w:t>
      </w:r>
      <w:r w:rsidRPr="003364EA">
        <w:t xml:space="preserve">Informacijski sistem </w:t>
      </w:r>
      <w:r w:rsidR="008A32FD">
        <w:t>Programa ESS+</w:t>
      </w:r>
      <w:r w:rsidR="008A32FD" w:rsidRPr="00731778">
        <w:t xml:space="preserve"> </w:t>
      </w:r>
      <w:r w:rsidRPr="003364EA">
        <w:t>za odpravljanje materialne prikrajsanosti</w:t>
      </w:r>
      <w:r>
        <w:t xml:space="preserve"> – sirsi koncept razvoja MOP-IS.pdf</w:t>
      </w:r>
    </w:p>
    <w:p w14:paraId="7F2176B2" w14:textId="50D22451" w:rsidR="003364EA" w:rsidRDefault="00BE4E9B" w:rsidP="00AC7490">
      <w:pPr>
        <w:pStyle w:val="Odstavekseznama"/>
        <w:numPr>
          <w:ilvl w:val="0"/>
          <w:numId w:val="25"/>
        </w:numPr>
        <w:jc w:val="both"/>
      </w:pPr>
      <w:r>
        <w:t xml:space="preserve">Tehnicne specifikacije </w:t>
      </w:r>
      <w:r w:rsidRPr="00BE4E9B">
        <w:t xml:space="preserve">Informacijski sistem </w:t>
      </w:r>
      <w:r w:rsidR="008A32FD">
        <w:t>Programa ESS+</w:t>
      </w:r>
      <w:r w:rsidR="008A32FD" w:rsidRPr="00731778">
        <w:t xml:space="preserve"> </w:t>
      </w:r>
      <w:r w:rsidRPr="00BE4E9B">
        <w:t>za odpravljanje materialne prikrajsanosti</w:t>
      </w:r>
      <w:r>
        <w:t xml:space="preserve"> – osnovni proces OP MPO.jpg</w:t>
      </w:r>
    </w:p>
    <w:sectPr w:rsidR="003364EA" w:rsidSect="005076BA">
      <w:headerReference w:type="even" r:id="rId36"/>
      <w:headerReference w:type="default" r:id="rId37"/>
      <w:footerReference w:type="even" r:id="rId38"/>
      <w:footerReference w:type="default" r:id="rId39"/>
      <w:headerReference w:type="first" r:id="rId40"/>
      <w:footerReference w:type="first" r:id="rId41"/>
      <w:pgSz w:w="11906" w:h="16838"/>
      <w:pgMar w:top="1417" w:right="1417" w:bottom="1417"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BE543EA" w14:textId="77777777" w:rsidR="00C71891" w:rsidRDefault="00C71891" w:rsidP="00C71891">
      <w:pPr>
        <w:spacing w:after="0" w:line="240" w:lineRule="auto"/>
      </w:pPr>
      <w:r>
        <w:separator/>
      </w:r>
    </w:p>
  </w:endnote>
  <w:endnote w:type="continuationSeparator" w:id="0">
    <w:p w14:paraId="208398FB" w14:textId="77777777" w:rsidR="00C71891" w:rsidRDefault="00C71891" w:rsidP="00C7189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EE"/>
    <w:family w:val="swiss"/>
    <w:pitch w:val="variable"/>
    <w:sig w:usb0="E4002EFF" w:usb1="C0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Verdana">
    <w:panose1 w:val="020B0604030504040204"/>
    <w:charset w:val="EE"/>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C50D92" w14:textId="77777777" w:rsidR="00507EAF" w:rsidRDefault="00507EAF">
    <w:pPr>
      <w:pStyle w:val="Nog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22620215"/>
      <w:docPartObj>
        <w:docPartGallery w:val="Page Numbers (Bottom of Page)"/>
        <w:docPartUnique/>
      </w:docPartObj>
    </w:sdtPr>
    <w:sdtEndPr/>
    <w:sdtContent>
      <w:p w14:paraId="07B5AA7F" w14:textId="2CE82957" w:rsidR="005076BA" w:rsidRDefault="005076BA">
        <w:pPr>
          <w:pStyle w:val="Noga"/>
          <w:jc w:val="center"/>
        </w:pPr>
        <w:r>
          <w:fldChar w:fldCharType="begin"/>
        </w:r>
        <w:r>
          <w:instrText>PAGE   \* MERGEFORMAT</w:instrText>
        </w:r>
        <w:r>
          <w:fldChar w:fldCharType="separate"/>
        </w:r>
        <w:r>
          <w:t>2</w:t>
        </w:r>
        <w:r>
          <w:fldChar w:fldCharType="end"/>
        </w:r>
      </w:p>
    </w:sdtContent>
  </w:sdt>
  <w:p w14:paraId="6EF5DC6B" w14:textId="47126DB1" w:rsidR="00084B53" w:rsidRDefault="00084B53" w:rsidP="005076BA">
    <w:pPr>
      <w:pStyle w:val="Noga"/>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195DFA" w14:textId="77777777" w:rsidR="00507EAF" w:rsidRDefault="00507EAF">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44E0BF" w14:textId="77777777" w:rsidR="00C71891" w:rsidRDefault="00C71891" w:rsidP="00C71891">
      <w:pPr>
        <w:spacing w:after="0" w:line="240" w:lineRule="auto"/>
      </w:pPr>
      <w:r>
        <w:separator/>
      </w:r>
    </w:p>
  </w:footnote>
  <w:footnote w:type="continuationSeparator" w:id="0">
    <w:p w14:paraId="16BB41A0" w14:textId="77777777" w:rsidR="00C71891" w:rsidRDefault="00C71891" w:rsidP="00C7189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5514D9" w14:textId="77777777" w:rsidR="00507EAF" w:rsidRDefault="00507EAF">
    <w:pPr>
      <w:pStyle w:val="Glav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A31152" w14:textId="4318A648" w:rsidR="00365088" w:rsidRPr="00F7533F" w:rsidRDefault="00365088" w:rsidP="00365088">
    <w:pPr>
      <w:pStyle w:val="Glava"/>
      <w:tabs>
        <w:tab w:val="clear" w:pos="4536"/>
        <w:tab w:val="clear" w:pos="9072"/>
        <w:tab w:val="left" w:pos="6524"/>
      </w:tabs>
      <w:jc w:val="right"/>
      <w:rPr>
        <w:sz w:val="16"/>
        <w:szCs w:val="16"/>
      </w:rPr>
    </w:pPr>
    <w:r w:rsidRPr="00F7533F">
      <w:rPr>
        <w:sz w:val="16"/>
        <w:szCs w:val="16"/>
      </w:rPr>
      <w:t xml:space="preserve">Priloga T0 – Tehnične specifikacije </w:t>
    </w:r>
    <w:r w:rsidR="00F7533F" w:rsidRPr="00F7533F">
      <w:rPr>
        <w:sz w:val="16"/>
        <w:szCs w:val="16"/>
      </w:rPr>
      <w:t>Informacijski sistem</w:t>
    </w:r>
    <w:r w:rsidR="00131D11">
      <w:rPr>
        <w:sz w:val="16"/>
        <w:szCs w:val="16"/>
      </w:rPr>
      <w:t xml:space="preserve"> Programa ESS+</w:t>
    </w:r>
    <w:r w:rsidR="00F7533F" w:rsidRPr="00F7533F">
      <w:rPr>
        <w:sz w:val="16"/>
        <w:szCs w:val="16"/>
      </w:rPr>
      <w:t xml:space="preserve"> za odpravljanje materialne prikrajšanosti</w:t>
    </w:r>
    <w:r w:rsidR="00131D11">
      <w:rPr>
        <w:sz w:val="16"/>
        <w:szCs w:val="16"/>
      </w:rPr>
      <w:t xml:space="preserve"> v Sloveniji v obdobju 2021-2027</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744CA7" w14:textId="52E1DCBD" w:rsidR="00365088" w:rsidRDefault="00507EAF" w:rsidP="00365088">
    <w:pPr>
      <w:pStyle w:val="Glava"/>
      <w:tabs>
        <w:tab w:val="clear" w:pos="4536"/>
        <w:tab w:val="clear" w:pos="9072"/>
        <w:tab w:val="left" w:pos="5597"/>
      </w:tabs>
    </w:pPr>
    <w:r>
      <w:rPr>
        <w:noProof/>
      </w:rPr>
      <w:drawing>
        <wp:anchor distT="0" distB="0" distL="114300" distR="114300" simplePos="0" relativeHeight="251663360" behindDoc="0" locked="0" layoutInCell="1" allowOverlap="1" wp14:anchorId="5F9AB2DD" wp14:editId="5156EAEB">
          <wp:simplePos x="0" y="0"/>
          <wp:positionH relativeFrom="page">
            <wp:posOffset>4595854</wp:posOffset>
          </wp:positionH>
          <wp:positionV relativeFrom="topMargin">
            <wp:posOffset>254442</wp:posOffset>
          </wp:positionV>
          <wp:extent cx="2508733" cy="465068"/>
          <wp:effectExtent l="0" t="0" r="6350" b="0"/>
          <wp:wrapSquare wrapText="bothSides"/>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2508733" cy="465068"/>
                  </a:xfrm>
                  <a:prstGeom prst="rect">
                    <a:avLst/>
                  </a:prstGeom>
                  <a:noFill/>
                  <a:ln>
                    <a:noFill/>
                  </a:ln>
                </pic:spPr>
              </pic:pic>
            </a:graphicData>
          </a:graphic>
          <wp14:sizeRelH relativeFrom="page">
            <wp14:pctWidth>0</wp14:pctWidth>
          </wp14:sizeRelH>
          <wp14:sizeRelV relativeFrom="page">
            <wp14:pctHeight>0</wp14:pctHeight>
          </wp14:sizeRelV>
        </wp:anchor>
      </w:drawing>
    </w:r>
    <w:r w:rsidR="00365088">
      <w:rPr>
        <w:noProof/>
      </w:rPr>
      <w:drawing>
        <wp:anchor distT="0" distB="0" distL="114300" distR="114300" simplePos="0" relativeHeight="251661312" behindDoc="1" locked="0" layoutInCell="1" allowOverlap="1" wp14:anchorId="196B7E6E" wp14:editId="774CB1F1">
          <wp:simplePos x="0" y="0"/>
          <wp:positionH relativeFrom="page">
            <wp:posOffset>42600</wp:posOffset>
          </wp:positionH>
          <wp:positionV relativeFrom="page">
            <wp:posOffset>389670</wp:posOffset>
          </wp:positionV>
          <wp:extent cx="2986775" cy="1296062"/>
          <wp:effectExtent l="0" t="0" r="4445" b="0"/>
          <wp:wrapNone/>
          <wp:docPr id="21" name="Slika 21" descr="MDDSZ_Sekretari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MDDSZ_Sekretariat"/>
                  <pic:cNvPicPr>
                    <a:picLocks noChangeAspect="1" noChangeArrowheads="1"/>
                  </pic:cNvPicPr>
                </pic:nvPicPr>
                <pic:blipFill>
                  <a:blip r:embed="rId2"/>
                  <a:srcRect/>
                  <a:stretch>
                    <a:fillRect/>
                  </a:stretch>
                </pic:blipFill>
                <pic:spPr bwMode="auto">
                  <a:xfrm>
                    <a:off x="0" y="0"/>
                    <a:ext cx="2986775" cy="1296062"/>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365088">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EC0516"/>
    <w:multiLevelType w:val="hybridMultilevel"/>
    <w:tmpl w:val="3BAA52EC"/>
    <w:lvl w:ilvl="0" w:tplc="611A78A6">
      <w:start w:val="1"/>
      <w:numFmt w:val="bullet"/>
      <w:lvlText w:val="-"/>
      <w:lvlJc w:val="left"/>
      <w:pPr>
        <w:ind w:left="720" w:hanging="360"/>
      </w:pPr>
      <w:rPr>
        <w:rFonts w:ascii="Calibri" w:eastAsiaTheme="minorHAnsi" w:hAnsi="Calibri" w:cs="Calibri"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 w15:restartNumberingAfterBreak="0">
    <w:nsid w:val="04555F52"/>
    <w:multiLevelType w:val="hybridMultilevel"/>
    <w:tmpl w:val="89E46B50"/>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 w15:restartNumberingAfterBreak="0">
    <w:nsid w:val="050135FA"/>
    <w:multiLevelType w:val="hybridMultilevel"/>
    <w:tmpl w:val="0B2E362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 w15:restartNumberingAfterBreak="0">
    <w:nsid w:val="0705761F"/>
    <w:multiLevelType w:val="hybridMultilevel"/>
    <w:tmpl w:val="95C8C21C"/>
    <w:lvl w:ilvl="0" w:tplc="611A78A6">
      <w:start w:val="1"/>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08E01C3B"/>
    <w:multiLevelType w:val="hybridMultilevel"/>
    <w:tmpl w:val="6D001B5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0F224891"/>
    <w:multiLevelType w:val="hybridMultilevel"/>
    <w:tmpl w:val="53CADE72"/>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 w15:restartNumberingAfterBreak="0">
    <w:nsid w:val="119239E2"/>
    <w:multiLevelType w:val="hybridMultilevel"/>
    <w:tmpl w:val="B63A849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12613CEE"/>
    <w:multiLevelType w:val="hybridMultilevel"/>
    <w:tmpl w:val="ACB082DC"/>
    <w:lvl w:ilvl="0" w:tplc="04240003">
      <w:start w:val="1"/>
      <w:numFmt w:val="bullet"/>
      <w:lvlText w:val="o"/>
      <w:lvlJc w:val="left"/>
      <w:pPr>
        <w:ind w:left="1068" w:hanging="360"/>
      </w:pPr>
      <w:rPr>
        <w:rFonts w:ascii="Courier New" w:hAnsi="Courier New" w:cs="Courier New" w:hint="default"/>
      </w:rPr>
    </w:lvl>
    <w:lvl w:ilvl="1" w:tplc="FFFFFFFF" w:tentative="1">
      <w:start w:val="1"/>
      <w:numFmt w:val="bullet"/>
      <w:lvlText w:val="o"/>
      <w:lvlJc w:val="left"/>
      <w:pPr>
        <w:ind w:left="1788" w:hanging="360"/>
      </w:pPr>
      <w:rPr>
        <w:rFonts w:ascii="Courier New" w:hAnsi="Courier New" w:cs="Courier New" w:hint="default"/>
      </w:rPr>
    </w:lvl>
    <w:lvl w:ilvl="2" w:tplc="FFFFFFFF" w:tentative="1">
      <w:start w:val="1"/>
      <w:numFmt w:val="bullet"/>
      <w:lvlText w:val=""/>
      <w:lvlJc w:val="left"/>
      <w:pPr>
        <w:ind w:left="2508" w:hanging="360"/>
      </w:pPr>
      <w:rPr>
        <w:rFonts w:ascii="Wingdings" w:hAnsi="Wingdings" w:hint="default"/>
      </w:rPr>
    </w:lvl>
    <w:lvl w:ilvl="3" w:tplc="FFFFFFFF" w:tentative="1">
      <w:start w:val="1"/>
      <w:numFmt w:val="bullet"/>
      <w:lvlText w:val=""/>
      <w:lvlJc w:val="left"/>
      <w:pPr>
        <w:ind w:left="3228" w:hanging="360"/>
      </w:pPr>
      <w:rPr>
        <w:rFonts w:ascii="Symbol" w:hAnsi="Symbol" w:hint="default"/>
      </w:rPr>
    </w:lvl>
    <w:lvl w:ilvl="4" w:tplc="FFFFFFFF" w:tentative="1">
      <w:start w:val="1"/>
      <w:numFmt w:val="bullet"/>
      <w:lvlText w:val="o"/>
      <w:lvlJc w:val="left"/>
      <w:pPr>
        <w:ind w:left="3948" w:hanging="360"/>
      </w:pPr>
      <w:rPr>
        <w:rFonts w:ascii="Courier New" w:hAnsi="Courier New" w:cs="Courier New" w:hint="default"/>
      </w:rPr>
    </w:lvl>
    <w:lvl w:ilvl="5" w:tplc="FFFFFFFF" w:tentative="1">
      <w:start w:val="1"/>
      <w:numFmt w:val="bullet"/>
      <w:lvlText w:val=""/>
      <w:lvlJc w:val="left"/>
      <w:pPr>
        <w:ind w:left="4668" w:hanging="360"/>
      </w:pPr>
      <w:rPr>
        <w:rFonts w:ascii="Wingdings" w:hAnsi="Wingdings" w:hint="default"/>
      </w:rPr>
    </w:lvl>
    <w:lvl w:ilvl="6" w:tplc="FFFFFFFF" w:tentative="1">
      <w:start w:val="1"/>
      <w:numFmt w:val="bullet"/>
      <w:lvlText w:val=""/>
      <w:lvlJc w:val="left"/>
      <w:pPr>
        <w:ind w:left="5388" w:hanging="360"/>
      </w:pPr>
      <w:rPr>
        <w:rFonts w:ascii="Symbol" w:hAnsi="Symbol" w:hint="default"/>
      </w:rPr>
    </w:lvl>
    <w:lvl w:ilvl="7" w:tplc="FFFFFFFF" w:tentative="1">
      <w:start w:val="1"/>
      <w:numFmt w:val="bullet"/>
      <w:lvlText w:val="o"/>
      <w:lvlJc w:val="left"/>
      <w:pPr>
        <w:ind w:left="6108" w:hanging="360"/>
      </w:pPr>
      <w:rPr>
        <w:rFonts w:ascii="Courier New" w:hAnsi="Courier New" w:cs="Courier New" w:hint="default"/>
      </w:rPr>
    </w:lvl>
    <w:lvl w:ilvl="8" w:tplc="FFFFFFFF" w:tentative="1">
      <w:start w:val="1"/>
      <w:numFmt w:val="bullet"/>
      <w:lvlText w:val=""/>
      <w:lvlJc w:val="left"/>
      <w:pPr>
        <w:ind w:left="6828" w:hanging="360"/>
      </w:pPr>
      <w:rPr>
        <w:rFonts w:ascii="Wingdings" w:hAnsi="Wingdings" w:hint="default"/>
      </w:rPr>
    </w:lvl>
  </w:abstractNum>
  <w:abstractNum w:abstractNumId="8" w15:restartNumberingAfterBreak="0">
    <w:nsid w:val="12991A4A"/>
    <w:multiLevelType w:val="hybridMultilevel"/>
    <w:tmpl w:val="0906AB64"/>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9" w15:restartNumberingAfterBreak="0">
    <w:nsid w:val="129C2AE8"/>
    <w:multiLevelType w:val="hybridMultilevel"/>
    <w:tmpl w:val="39028CDA"/>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0" w15:restartNumberingAfterBreak="0">
    <w:nsid w:val="136F2BFB"/>
    <w:multiLevelType w:val="hybridMultilevel"/>
    <w:tmpl w:val="0AC212C4"/>
    <w:lvl w:ilvl="0" w:tplc="0424000F">
      <w:start w:val="1"/>
      <w:numFmt w:val="decimal"/>
      <w:lvlText w:val="%1."/>
      <w:lvlJc w:val="left"/>
      <w:pPr>
        <w:ind w:left="1068" w:hanging="360"/>
      </w:pPr>
    </w:lvl>
    <w:lvl w:ilvl="1" w:tplc="04240019" w:tentative="1">
      <w:start w:val="1"/>
      <w:numFmt w:val="lowerLetter"/>
      <w:lvlText w:val="%2."/>
      <w:lvlJc w:val="left"/>
      <w:pPr>
        <w:ind w:left="1788" w:hanging="360"/>
      </w:pPr>
    </w:lvl>
    <w:lvl w:ilvl="2" w:tplc="0424001B" w:tentative="1">
      <w:start w:val="1"/>
      <w:numFmt w:val="lowerRoman"/>
      <w:lvlText w:val="%3."/>
      <w:lvlJc w:val="right"/>
      <w:pPr>
        <w:ind w:left="2508" w:hanging="180"/>
      </w:pPr>
    </w:lvl>
    <w:lvl w:ilvl="3" w:tplc="0424000F" w:tentative="1">
      <w:start w:val="1"/>
      <w:numFmt w:val="decimal"/>
      <w:lvlText w:val="%4."/>
      <w:lvlJc w:val="left"/>
      <w:pPr>
        <w:ind w:left="3228" w:hanging="360"/>
      </w:pPr>
    </w:lvl>
    <w:lvl w:ilvl="4" w:tplc="04240019" w:tentative="1">
      <w:start w:val="1"/>
      <w:numFmt w:val="lowerLetter"/>
      <w:lvlText w:val="%5."/>
      <w:lvlJc w:val="left"/>
      <w:pPr>
        <w:ind w:left="3948" w:hanging="360"/>
      </w:pPr>
    </w:lvl>
    <w:lvl w:ilvl="5" w:tplc="0424001B" w:tentative="1">
      <w:start w:val="1"/>
      <w:numFmt w:val="lowerRoman"/>
      <w:lvlText w:val="%6."/>
      <w:lvlJc w:val="right"/>
      <w:pPr>
        <w:ind w:left="4668" w:hanging="180"/>
      </w:pPr>
    </w:lvl>
    <w:lvl w:ilvl="6" w:tplc="0424000F" w:tentative="1">
      <w:start w:val="1"/>
      <w:numFmt w:val="decimal"/>
      <w:lvlText w:val="%7."/>
      <w:lvlJc w:val="left"/>
      <w:pPr>
        <w:ind w:left="5388" w:hanging="360"/>
      </w:pPr>
    </w:lvl>
    <w:lvl w:ilvl="7" w:tplc="04240019" w:tentative="1">
      <w:start w:val="1"/>
      <w:numFmt w:val="lowerLetter"/>
      <w:lvlText w:val="%8."/>
      <w:lvlJc w:val="left"/>
      <w:pPr>
        <w:ind w:left="6108" w:hanging="360"/>
      </w:pPr>
    </w:lvl>
    <w:lvl w:ilvl="8" w:tplc="0424001B" w:tentative="1">
      <w:start w:val="1"/>
      <w:numFmt w:val="lowerRoman"/>
      <w:lvlText w:val="%9."/>
      <w:lvlJc w:val="right"/>
      <w:pPr>
        <w:ind w:left="6828" w:hanging="180"/>
      </w:pPr>
    </w:lvl>
  </w:abstractNum>
  <w:abstractNum w:abstractNumId="11" w15:restartNumberingAfterBreak="0">
    <w:nsid w:val="14744EF4"/>
    <w:multiLevelType w:val="hybridMultilevel"/>
    <w:tmpl w:val="F6D4C044"/>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2" w15:restartNumberingAfterBreak="0">
    <w:nsid w:val="15BC117C"/>
    <w:multiLevelType w:val="hybridMultilevel"/>
    <w:tmpl w:val="FE3250AE"/>
    <w:lvl w:ilvl="0" w:tplc="196C9694">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1A6544A9"/>
    <w:multiLevelType w:val="hybridMultilevel"/>
    <w:tmpl w:val="D6ECC4EE"/>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4" w15:restartNumberingAfterBreak="0">
    <w:nsid w:val="1CAD5200"/>
    <w:multiLevelType w:val="hybridMultilevel"/>
    <w:tmpl w:val="B37C38B2"/>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5" w15:restartNumberingAfterBreak="0">
    <w:nsid w:val="1ECB05D5"/>
    <w:multiLevelType w:val="hybridMultilevel"/>
    <w:tmpl w:val="CC0698C0"/>
    <w:lvl w:ilvl="0" w:tplc="04240003">
      <w:start w:val="1"/>
      <w:numFmt w:val="bullet"/>
      <w:lvlText w:val="o"/>
      <w:lvlJc w:val="left"/>
      <w:pPr>
        <w:ind w:left="1068" w:hanging="360"/>
      </w:pPr>
      <w:rPr>
        <w:rFonts w:ascii="Courier New" w:hAnsi="Courier New" w:cs="Courier New" w:hint="default"/>
      </w:rPr>
    </w:lvl>
    <w:lvl w:ilvl="1" w:tplc="FFFFFFFF" w:tentative="1">
      <w:start w:val="1"/>
      <w:numFmt w:val="bullet"/>
      <w:lvlText w:val="o"/>
      <w:lvlJc w:val="left"/>
      <w:pPr>
        <w:ind w:left="1788" w:hanging="360"/>
      </w:pPr>
      <w:rPr>
        <w:rFonts w:ascii="Courier New" w:hAnsi="Courier New" w:cs="Courier New" w:hint="default"/>
      </w:rPr>
    </w:lvl>
    <w:lvl w:ilvl="2" w:tplc="FFFFFFFF" w:tentative="1">
      <w:start w:val="1"/>
      <w:numFmt w:val="bullet"/>
      <w:lvlText w:val=""/>
      <w:lvlJc w:val="left"/>
      <w:pPr>
        <w:ind w:left="2508" w:hanging="360"/>
      </w:pPr>
      <w:rPr>
        <w:rFonts w:ascii="Wingdings" w:hAnsi="Wingdings" w:hint="default"/>
      </w:rPr>
    </w:lvl>
    <w:lvl w:ilvl="3" w:tplc="FFFFFFFF" w:tentative="1">
      <w:start w:val="1"/>
      <w:numFmt w:val="bullet"/>
      <w:lvlText w:val=""/>
      <w:lvlJc w:val="left"/>
      <w:pPr>
        <w:ind w:left="3228" w:hanging="360"/>
      </w:pPr>
      <w:rPr>
        <w:rFonts w:ascii="Symbol" w:hAnsi="Symbol" w:hint="default"/>
      </w:rPr>
    </w:lvl>
    <w:lvl w:ilvl="4" w:tplc="FFFFFFFF" w:tentative="1">
      <w:start w:val="1"/>
      <w:numFmt w:val="bullet"/>
      <w:lvlText w:val="o"/>
      <w:lvlJc w:val="left"/>
      <w:pPr>
        <w:ind w:left="3948" w:hanging="360"/>
      </w:pPr>
      <w:rPr>
        <w:rFonts w:ascii="Courier New" w:hAnsi="Courier New" w:cs="Courier New" w:hint="default"/>
      </w:rPr>
    </w:lvl>
    <w:lvl w:ilvl="5" w:tplc="FFFFFFFF" w:tentative="1">
      <w:start w:val="1"/>
      <w:numFmt w:val="bullet"/>
      <w:lvlText w:val=""/>
      <w:lvlJc w:val="left"/>
      <w:pPr>
        <w:ind w:left="4668" w:hanging="360"/>
      </w:pPr>
      <w:rPr>
        <w:rFonts w:ascii="Wingdings" w:hAnsi="Wingdings" w:hint="default"/>
      </w:rPr>
    </w:lvl>
    <w:lvl w:ilvl="6" w:tplc="FFFFFFFF" w:tentative="1">
      <w:start w:val="1"/>
      <w:numFmt w:val="bullet"/>
      <w:lvlText w:val=""/>
      <w:lvlJc w:val="left"/>
      <w:pPr>
        <w:ind w:left="5388" w:hanging="360"/>
      </w:pPr>
      <w:rPr>
        <w:rFonts w:ascii="Symbol" w:hAnsi="Symbol" w:hint="default"/>
      </w:rPr>
    </w:lvl>
    <w:lvl w:ilvl="7" w:tplc="FFFFFFFF" w:tentative="1">
      <w:start w:val="1"/>
      <w:numFmt w:val="bullet"/>
      <w:lvlText w:val="o"/>
      <w:lvlJc w:val="left"/>
      <w:pPr>
        <w:ind w:left="6108" w:hanging="360"/>
      </w:pPr>
      <w:rPr>
        <w:rFonts w:ascii="Courier New" w:hAnsi="Courier New" w:cs="Courier New" w:hint="default"/>
      </w:rPr>
    </w:lvl>
    <w:lvl w:ilvl="8" w:tplc="FFFFFFFF" w:tentative="1">
      <w:start w:val="1"/>
      <w:numFmt w:val="bullet"/>
      <w:lvlText w:val=""/>
      <w:lvlJc w:val="left"/>
      <w:pPr>
        <w:ind w:left="6828" w:hanging="360"/>
      </w:pPr>
      <w:rPr>
        <w:rFonts w:ascii="Wingdings" w:hAnsi="Wingdings" w:hint="default"/>
      </w:rPr>
    </w:lvl>
  </w:abstractNum>
  <w:abstractNum w:abstractNumId="16" w15:restartNumberingAfterBreak="0">
    <w:nsid w:val="1EEA3178"/>
    <w:multiLevelType w:val="hybridMultilevel"/>
    <w:tmpl w:val="40928778"/>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7" w15:restartNumberingAfterBreak="0">
    <w:nsid w:val="21F73991"/>
    <w:multiLevelType w:val="hybridMultilevel"/>
    <w:tmpl w:val="73864444"/>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8" w15:restartNumberingAfterBreak="0">
    <w:nsid w:val="22571A2A"/>
    <w:multiLevelType w:val="hybridMultilevel"/>
    <w:tmpl w:val="D5C0CB9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28AB5119"/>
    <w:multiLevelType w:val="hybridMultilevel"/>
    <w:tmpl w:val="36085E9E"/>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0" w15:restartNumberingAfterBreak="0">
    <w:nsid w:val="29641462"/>
    <w:multiLevelType w:val="hybridMultilevel"/>
    <w:tmpl w:val="49FA746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29751B84"/>
    <w:multiLevelType w:val="hybridMultilevel"/>
    <w:tmpl w:val="A34C1A3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 w15:restartNumberingAfterBreak="0">
    <w:nsid w:val="2E940E8C"/>
    <w:multiLevelType w:val="hybridMultilevel"/>
    <w:tmpl w:val="8828DBE4"/>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3" w15:restartNumberingAfterBreak="0">
    <w:nsid w:val="2F3A7335"/>
    <w:multiLevelType w:val="hybridMultilevel"/>
    <w:tmpl w:val="3036069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2FC9630B"/>
    <w:multiLevelType w:val="hybridMultilevel"/>
    <w:tmpl w:val="2D28A3A8"/>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5" w15:restartNumberingAfterBreak="0">
    <w:nsid w:val="3000382C"/>
    <w:multiLevelType w:val="hybridMultilevel"/>
    <w:tmpl w:val="0F54458A"/>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6" w15:restartNumberingAfterBreak="0">
    <w:nsid w:val="30475106"/>
    <w:multiLevelType w:val="hybridMultilevel"/>
    <w:tmpl w:val="3DC0787C"/>
    <w:lvl w:ilvl="0" w:tplc="0424000F">
      <w:start w:val="1"/>
      <w:numFmt w:val="decimal"/>
      <w:lvlText w:val="%1."/>
      <w:lvlJc w:val="left"/>
      <w:pPr>
        <w:ind w:left="1068" w:hanging="360"/>
      </w:pPr>
    </w:lvl>
    <w:lvl w:ilvl="1" w:tplc="04240019">
      <w:start w:val="1"/>
      <w:numFmt w:val="lowerLetter"/>
      <w:lvlText w:val="%2."/>
      <w:lvlJc w:val="left"/>
      <w:pPr>
        <w:ind w:left="1788" w:hanging="360"/>
      </w:pPr>
    </w:lvl>
    <w:lvl w:ilvl="2" w:tplc="0424001B">
      <w:start w:val="1"/>
      <w:numFmt w:val="lowerRoman"/>
      <w:lvlText w:val="%3."/>
      <w:lvlJc w:val="right"/>
      <w:pPr>
        <w:ind w:left="2508" w:hanging="180"/>
      </w:pPr>
    </w:lvl>
    <w:lvl w:ilvl="3" w:tplc="0424000F">
      <w:start w:val="1"/>
      <w:numFmt w:val="decimal"/>
      <w:lvlText w:val="%4."/>
      <w:lvlJc w:val="left"/>
      <w:pPr>
        <w:ind w:left="3228" w:hanging="360"/>
      </w:pPr>
    </w:lvl>
    <w:lvl w:ilvl="4" w:tplc="04240019">
      <w:start w:val="1"/>
      <w:numFmt w:val="lowerLetter"/>
      <w:lvlText w:val="%5."/>
      <w:lvlJc w:val="left"/>
      <w:pPr>
        <w:ind w:left="3948" w:hanging="360"/>
      </w:pPr>
    </w:lvl>
    <w:lvl w:ilvl="5" w:tplc="0424001B">
      <w:start w:val="1"/>
      <w:numFmt w:val="lowerRoman"/>
      <w:lvlText w:val="%6."/>
      <w:lvlJc w:val="right"/>
      <w:pPr>
        <w:ind w:left="4668" w:hanging="180"/>
      </w:pPr>
    </w:lvl>
    <w:lvl w:ilvl="6" w:tplc="0424000F">
      <w:start w:val="1"/>
      <w:numFmt w:val="decimal"/>
      <w:lvlText w:val="%7."/>
      <w:lvlJc w:val="left"/>
      <w:pPr>
        <w:ind w:left="5388" w:hanging="360"/>
      </w:pPr>
    </w:lvl>
    <w:lvl w:ilvl="7" w:tplc="04240019">
      <w:start w:val="1"/>
      <w:numFmt w:val="lowerLetter"/>
      <w:lvlText w:val="%8."/>
      <w:lvlJc w:val="left"/>
      <w:pPr>
        <w:ind w:left="6108" w:hanging="360"/>
      </w:pPr>
    </w:lvl>
    <w:lvl w:ilvl="8" w:tplc="0424001B">
      <w:start w:val="1"/>
      <w:numFmt w:val="lowerRoman"/>
      <w:lvlText w:val="%9."/>
      <w:lvlJc w:val="right"/>
      <w:pPr>
        <w:ind w:left="6828" w:hanging="180"/>
      </w:pPr>
    </w:lvl>
  </w:abstractNum>
  <w:abstractNum w:abstractNumId="27" w15:restartNumberingAfterBreak="0">
    <w:nsid w:val="32D30A79"/>
    <w:multiLevelType w:val="hybridMultilevel"/>
    <w:tmpl w:val="12D61C44"/>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8" w15:restartNumberingAfterBreak="0">
    <w:nsid w:val="341A0663"/>
    <w:multiLevelType w:val="hybridMultilevel"/>
    <w:tmpl w:val="DC2E810C"/>
    <w:lvl w:ilvl="0" w:tplc="611A78A6">
      <w:start w:val="1"/>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 w15:restartNumberingAfterBreak="0">
    <w:nsid w:val="3A2300F3"/>
    <w:multiLevelType w:val="hybridMultilevel"/>
    <w:tmpl w:val="53DA6D38"/>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0" w15:restartNumberingAfterBreak="0">
    <w:nsid w:val="3B380A28"/>
    <w:multiLevelType w:val="hybridMultilevel"/>
    <w:tmpl w:val="82A8D34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1" w15:restartNumberingAfterBreak="0">
    <w:nsid w:val="42951254"/>
    <w:multiLevelType w:val="hybridMultilevel"/>
    <w:tmpl w:val="C45ED5D6"/>
    <w:lvl w:ilvl="0" w:tplc="611A78A6">
      <w:start w:val="1"/>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2" w15:restartNumberingAfterBreak="0">
    <w:nsid w:val="42DA7A75"/>
    <w:multiLevelType w:val="multilevel"/>
    <w:tmpl w:val="7AE0641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3" w15:restartNumberingAfterBreak="0">
    <w:nsid w:val="43623BB6"/>
    <w:multiLevelType w:val="hybridMultilevel"/>
    <w:tmpl w:val="F164198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4" w15:restartNumberingAfterBreak="0">
    <w:nsid w:val="4862224F"/>
    <w:multiLevelType w:val="hybridMultilevel"/>
    <w:tmpl w:val="30C8D8AE"/>
    <w:lvl w:ilvl="0" w:tplc="A71A0DAE">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5" w15:restartNumberingAfterBreak="0">
    <w:nsid w:val="4D9060B4"/>
    <w:multiLevelType w:val="hybridMultilevel"/>
    <w:tmpl w:val="2F9E090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6" w15:restartNumberingAfterBreak="0">
    <w:nsid w:val="51643A21"/>
    <w:multiLevelType w:val="hybridMultilevel"/>
    <w:tmpl w:val="7960EAAC"/>
    <w:lvl w:ilvl="0" w:tplc="611A78A6">
      <w:start w:val="1"/>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7" w15:restartNumberingAfterBreak="0">
    <w:nsid w:val="5AA64D62"/>
    <w:multiLevelType w:val="hybridMultilevel"/>
    <w:tmpl w:val="CDFA82E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8" w15:restartNumberingAfterBreak="0">
    <w:nsid w:val="5AEB2ADD"/>
    <w:multiLevelType w:val="hybridMultilevel"/>
    <w:tmpl w:val="A66E5E62"/>
    <w:lvl w:ilvl="0" w:tplc="0424000F">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9" w15:restartNumberingAfterBreak="0">
    <w:nsid w:val="5D123B23"/>
    <w:multiLevelType w:val="hybridMultilevel"/>
    <w:tmpl w:val="DE8C213C"/>
    <w:lvl w:ilvl="0" w:tplc="611A78A6">
      <w:start w:val="1"/>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0" w15:restartNumberingAfterBreak="0">
    <w:nsid w:val="60806352"/>
    <w:multiLevelType w:val="hybridMultilevel"/>
    <w:tmpl w:val="049E753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1" w15:restartNumberingAfterBreak="0">
    <w:nsid w:val="608F0DB2"/>
    <w:multiLevelType w:val="multilevel"/>
    <w:tmpl w:val="016E403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2" w15:restartNumberingAfterBreak="0">
    <w:nsid w:val="61EF5F2C"/>
    <w:multiLevelType w:val="hybridMultilevel"/>
    <w:tmpl w:val="C19E6854"/>
    <w:lvl w:ilvl="0" w:tplc="0424000F">
      <w:numFmt w:val="bullet"/>
      <w:lvlText w:val="-"/>
      <w:lvlJc w:val="left"/>
      <w:pPr>
        <w:tabs>
          <w:tab w:val="num" w:pos="360"/>
        </w:tabs>
        <w:ind w:left="357" w:hanging="357"/>
      </w:pPr>
      <w:rPr>
        <w:rFonts w:ascii="Times New Roman" w:eastAsia="Times New Roman" w:hAnsi="Times New Roman" w:cs="Times New Roman" w:hint="default"/>
      </w:rPr>
    </w:lvl>
    <w:lvl w:ilvl="1" w:tplc="04240019" w:tentative="1">
      <w:start w:val="1"/>
      <w:numFmt w:val="bullet"/>
      <w:lvlText w:val="o"/>
      <w:lvlJc w:val="left"/>
      <w:pPr>
        <w:tabs>
          <w:tab w:val="num" w:pos="1440"/>
        </w:tabs>
        <w:ind w:left="1440" w:hanging="360"/>
      </w:pPr>
      <w:rPr>
        <w:rFonts w:ascii="Courier New" w:hAnsi="Courier New" w:hint="default"/>
      </w:rPr>
    </w:lvl>
    <w:lvl w:ilvl="2" w:tplc="0424001B" w:tentative="1">
      <w:start w:val="1"/>
      <w:numFmt w:val="bullet"/>
      <w:lvlText w:val=""/>
      <w:lvlJc w:val="left"/>
      <w:pPr>
        <w:tabs>
          <w:tab w:val="num" w:pos="2160"/>
        </w:tabs>
        <w:ind w:left="2160" w:hanging="360"/>
      </w:pPr>
      <w:rPr>
        <w:rFonts w:ascii="Wingdings" w:hAnsi="Wingdings" w:hint="default"/>
      </w:rPr>
    </w:lvl>
    <w:lvl w:ilvl="3" w:tplc="0424000F" w:tentative="1">
      <w:start w:val="1"/>
      <w:numFmt w:val="bullet"/>
      <w:lvlText w:val=""/>
      <w:lvlJc w:val="left"/>
      <w:pPr>
        <w:tabs>
          <w:tab w:val="num" w:pos="2880"/>
        </w:tabs>
        <w:ind w:left="2880" w:hanging="360"/>
      </w:pPr>
      <w:rPr>
        <w:rFonts w:ascii="Symbol" w:hAnsi="Symbol" w:hint="default"/>
      </w:rPr>
    </w:lvl>
    <w:lvl w:ilvl="4" w:tplc="04240019" w:tentative="1">
      <w:start w:val="1"/>
      <w:numFmt w:val="bullet"/>
      <w:lvlText w:val="o"/>
      <w:lvlJc w:val="left"/>
      <w:pPr>
        <w:tabs>
          <w:tab w:val="num" w:pos="3600"/>
        </w:tabs>
        <w:ind w:left="3600" w:hanging="360"/>
      </w:pPr>
      <w:rPr>
        <w:rFonts w:ascii="Courier New" w:hAnsi="Courier New" w:hint="default"/>
      </w:rPr>
    </w:lvl>
    <w:lvl w:ilvl="5" w:tplc="0424001B" w:tentative="1">
      <w:start w:val="1"/>
      <w:numFmt w:val="bullet"/>
      <w:lvlText w:val=""/>
      <w:lvlJc w:val="left"/>
      <w:pPr>
        <w:tabs>
          <w:tab w:val="num" w:pos="4320"/>
        </w:tabs>
        <w:ind w:left="4320" w:hanging="360"/>
      </w:pPr>
      <w:rPr>
        <w:rFonts w:ascii="Wingdings" w:hAnsi="Wingdings" w:hint="default"/>
      </w:rPr>
    </w:lvl>
    <w:lvl w:ilvl="6" w:tplc="0424000F" w:tentative="1">
      <w:start w:val="1"/>
      <w:numFmt w:val="bullet"/>
      <w:lvlText w:val=""/>
      <w:lvlJc w:val="left"/>
      <w:pPr>
        <w:tabs>
          <w:tab w:val="num" w:pos="5040"/>
        </w:tabs>
        <w:ind w:left="5040" w:hanging="360"/>
      </w:pPr>
      <w:rPr>
        <w:rFonts w:ascii="Symbol" w:hAnsi="Symbol" w:hint="default"/>
      </w:rPr>
    </w:lvl>
    <w:lvl w:ilvl="7" w:tplc="04240019" w:tentative="1">
      <w:start w:val="1"/>
      <w:numFmt w:val="bullet"/>
      <w:lvlText w:val="o"/>
      <w:lvlJc w:val="left"/>
      <w:pPr>
        <w:tabs>
          <w:tab w:val="num" w:pos="5760"/>
        </w:tabs>
        <w:ind w:left="5760" w:hanging="360"/>
      </w:pPr>
      <w:rPr>
        <w:rFonts w:ascii="Courier New" w:hAnsi="Courier New" w:hint="default"/>
      </w:rPr>
    </w:lvl>
    <w:lvl w:ilvl="8" w:tplc="0424001B"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64363AD1"/>
    <w:multiLevelType w:val="hybridMultilevel"/>
    <w:tmpl w:val="3CA6156C"/>
    <w:lvl w:ilvl="0" w:tplc="611A78A6">
      <w:start w:val="1"/>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4" w15:restartNumberingAfterBreak="0">
    <w:nsid w:val="65C74F44"/>
    <w:multiLevelType w:val="hybridMultilevel"/>
    <w:tmpl w:val="2B4EC2C8"/>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5" w15:restartNumberingAfterBreak="0">
    <w:nsid w:val="6C6C27CC"/>
    <w:multiLevelType w:val="hybridMultilevel"/>
    <w:tmpl w:val="15524F1A"/>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6" w15:restartNumberingAfterBreak="0">
    <w:nsid w:val="78994CF4"/>
    <w:multiLevelType w:val="hybridMultilevel"/>
    <w:tmpl w:val="D0CA91A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16cid:durableId="112670795">
    <w:abstractNumId w:val="41"/>
  </w:num>
  <w:num w:numId="2" w16cid:durableId="638652937">
    <w:abstractNumId w:val="30"/>
  </w:num>
  <w:num w:numId="3" w16cid:durableId="1905600937">
    <w:abstractNumId w:val="28"/>
  </w:num>
  <w:num w:numId="4" w16cid:durableId="816188765">
    <w:abstractNumId w:val="9"/>
  </w:num>
  <w:num w:numId="5" w16cid:durableId="525172216">
    <w:abstractNumId w:val="8"/>
  </w:num>
  <w:num w:numId="6" w16cid:durableId="1005061082">
    <w:abstractNumId w:val="14"/>
  </w:num>
  <w:num w:numId="7" w16cid:durableId="578296444">
    <w:abstractNumId w:val="5"/>
  </w:num>
  <w:num w:numId="8" w16cid:durableId="1944847732">
    <w:abstractNumId w:val="27"/>
  </w:num>
  <w:num w:numId="9" w16cid:durableId="1303727592">
    <w:abstractNumId w:val="29"/>
  </w:num>
  <w:num w:numId="10" w16cid:durableId="1087506445">
    <w:abstractNumId w:val="38"/>
  </w:num>
  <w:num w:numId="11" w16cid:durableId="1976837716">
    <w:abstractNumId w:val="19"/>
  </w:num>
  <w:num w:numId="12" w16cid:durableId="1247574751">
    <w:abstractNumId w:val="24"/>
  </w:num>
  <w:num w:numId="13" w16cid:durableId="480929774">
    <w:abstractNumId w:val="44"/>
  </w:num>
  <w:num w:numId="14" w16cid:durableId="351227076">
    <w:abstractNumId w:val="22"/>
  </w:num>
  <w:num w:numId="15" w16cid:durableId="1478373871">
    <w:abstractNumId w:val="1"/>
  </w:num>
  <w:num w:numId="16" w16cid:durableId="240990836">
    <w:abstractNumId w:val="11"/>
  </w:num>
  <w:num w:numId="17" w16cid:durableId="1286078821">
    <w:abstractNumId w:val="25"/>
  </w:num>
  <w:num w:numId="18" w16cid:durableId="566960972">
    <w:abstractNumId w:val="45"/>
  </w:num>
  <w:num w:numId="19" w16cid:durableId="1438016060">
    <w:abstractNumId w:val="16"/>
  </w:num>
  <w:num w:numId="20" w16cid:durableId="1878011171">
    <w:abstractNumId w:val="17"/>
  </w:num>
  <w:num w:numId="21" w16cid:durableId="633220447">
    <w:abstractNumId w:val="2"/>
  </w:num>
  <w:num w:numId="22" w16cid:durableId="634214428">
    <w:abstractNumId w:val="35"/>
  </w:num>
  <w:num w:numId="23" w16cid:durableId="236523514">
    <w:abstractNumId w:val="23"/>
  </w:num>
  <w:num w:numId="24" w16cid:durableId="485784949">
    <w:abstractNumId w:val="4"/>
  </w:num>
  <w:num w:numId="25" w16cid:durableId="2032753777">
    <w:abstractNumId w:val="37"/>
  </w:num>
  <w:num w:numId="26" w16cid:durableId="1053891789">
    <w:abstractNumId w:val="21"/>
  </w:num>
  <w:num w:numId="27" w16cid:durableId="558826870">
    <w:abstractNumId w:val="18"/>
  </w:num>
  <w:num w:numId="28" w16cid:durableId="671185018">
    <w:abstractNumId w:val="20"/>
  </w:num>
  <w:num w:numId="29" w16cid:durableId="390006772">
    <w:abstractNumId w:val="33"/>
  </w:num>
  <w:num w:numId="30" w16cid:durableId="1874226950">
    <w:abstractNumId w:val="46"/>
  </w:num>
  <w:num w:numId="31" w16cid:durableId="1133595993">
    <w:abstractNumId w:val="6"/>
  </w:num>
  <w:num w:numId="32" w16cid:durableId="1185285091">
    <w:abstractNumId w:val="7"/>
  </w:num>
  <w:num w:numId="33" w16cid:durableId="1689059787">
    <w:abstractNumId w:val="15"/>
  </w:num>
  <w:num w:numId="34" w16cid:durableId="1377585783">
    <w:abstractNumId w:val="32"/>
  </w:num>
  <w:num w:numId="35" w16cid:durableId="1216694882">
    <w:abstractNumId w:val="40"/>
  </w:num>
  <w:num w:numId="36" w16cid:durableId="222566413">
    <w:abstractNumId w:val="13"/>
  </w:num>
  <w:num w:numId="37" w16cid:durableId="554663097">
    <w:abstractNumId w:val="12"/>
  </w:num>
  <w:num w:numId="38" w16cid:durableId="1416855124">
    <w:abstractNumId w:val="0"/>
  </w:num>
  <w:num w:numId="39" w16cid:durableId="1148935850">
    <w:abstractNumId w:val="43"/>
  </w:num>
  <w:num w:numId="40" w16cid:durableId="567689775">
    <w:abstractNumId w:val="31"/>
  </w:num>
  <w:num w:numId="41" w16cid:durableId="1512259493">
    <w:abstractNumId w:val="36"/>
  </w:num>
  <w:num w:numId="42" w16cid:durableId="227502397">
    <w:abstractNumId w:val="3"/>
  </w:num>
  <w:num w:numId="43" w16cid:durableId="1463382549">
    <w:abstractNumId w:val="39"/>
  </w:num>
  <w:num w:numId="44" w16cid:durableId="822939272">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326833569">
    <w:abstractNumId w:val="34"/>
  </w:num>
  <w:num w:numId="46" w16cid:durableId="1156143864">
    <w:abstractNumId w:val="42"/>
  </w:num>
  <w:num w:numId="47" w16cid:durableId="614795728">
    <w:abstractNumId w:val="10"/>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08"/>
  <w:hyphenationZone w:val="425"/>
  <w:characterSpacingControl w:val="doNotCompress"/>
  <w:hdrShapeDefaults>
    <o:shapedefaults v:ext="edit" spidmax="8601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3615F"/>
    <w:rsid w:val="000026AE"/>
    <w:rsid w:val="0001081E"/>
    <w:rsid w:val="00011BFE"/>
    <w:rsid w:val="00012CEA"/>
    <w:rsid w:val="000150E0"/>
    <w:rsid w:val="00015D83"/>
    <w:rsid w:val="000236AA"/>
    <w:rsid w:val="00025D83"/>
    <w:rsid w:val="00027573"/>
    <w:rsid w:val="0003037B"/>
    <w:rsid w:val="000332BF"/>
    <w:rsid w:val="0003570F"/>
    <w:rsid w:val="0004265C"/>
    <w:rsid w:val="00045F41"/>
    <w:rsid w:val="00054F30"/>
    <w:rsid w:val="00056793"/>
    <w:rsid w:val="00061B83"/>
    <w:rsid w:val="00061BBC"/>
    <w:rsid w:val="00065254"/>
    <w:rsid w:val="0008018E"/>
    <w:rsid w:val="000802B3"/>
    <w:rsid w:val="00080780"/>
    <w:rsid w:val="00084B53"/>
    <w:rsid w:val="00084F06"/>
    <w:rsid w:val="00084F17"/>
    <w:rsid w:val="000908ED"/>
    <w:rsid w:val="00090B36"/>
    <w:rsid w:val="000A347B"/>
    <w:rsid w:val="000A5991"/>
    <w:rsid w:val="000B17D0"/>
    <w:rsid w:val="000B29BB"/>
    <w:rsid w:val="000B2B5E"/>
    <w:rsid w:val="000B62F9"/>
    <w:rsid w:val="000B79CB"/>
    <w:rsid w:val="000C15C0"/>
    <w:rsid w:val="000C3FC4"/>
    <w:rsid w:val="000C7D76"/>
    <w:rsid w:val="000E085E"/>
    <w:rsid w:val="000E2D63"/>
    <w:rsid w:val="000E536A"/>
    <w:rsid w:val="000E561F"/>
    <w:rsid w:val="000E73B8"/>
    <w:rsid w:val="000F0B49"/>
    <w:rsid w:val="000F118F"/>
    <w:rsid w:val="000F2D44"/>
    <w:rsid w:val="000F323F"/>
    <w:rsid w:val="000F34B6"/>
    <w:rsid w:val="000F7032"/>
    <w:rsid w:val="00105DA7"/>
    <w:rsid w:val="00116B5D"/>
    <w:rsid w:val="00117536"/>
    <w:rsid w:val="00124D06"/>
    <w:rsid w:val="00126258"/>
    <w:rsid w:val="00131D11"/>
    <w:rsid w:val="001325C1"/>
    <w:rsid w:val="0013403B"/>
    <w:rsid w:val="00135B9E"/>
    <w:rsid w:val="00137550"/>
    <w:rsid w:val="00140C6E"/>
    <w:rsid w:val="00140FAD"/>
    <w:rsid w:val="0014252A"/>
    <w:rsid w:val="00143298"/>
    <w:rsid w:val="00151C75"/>
    <w:rsid w:val="001556D0"/>
    <w:rsid w:val="00155AEA"/>
    <w:rsid w:val="00155F53"/>
    <w:rsid w:val="001568B3"/>
    <w:rsid w:val="00157A10"/>
    <w:rsid w:val="00161626"/>
    <w:rsid w:val="001632C0"/>
    <w:rsid w:val="00163FFA"/>
    <w:rsid w:val="001664E2"/>
    <w:rsid w:val="0017159B"/>
    <w:rsid w:val="00172B79"/>
    <w:rsid w:val="001753ED"/>
    <w:rsid w:val="001801F9"/>
    <w:rsid w:val="001805A8"/>
    <w:rsid w:val="001811F9"/>
    <w:rsid w:val="00182EEC"/>
    <w:rsid w:val="00183ACC"/>
    <w:rsid w:val="00184EFA"/>
    <w:rsid w:val="001856FF"/>
    <w:rsid w:val="00187A5A"/>
    <w:rsid w:val="00191FC2"/>
    <w:rsid w:val="00192D74"/>
    <w:rsid w:val="001951F3"/>
    <w:rsid w:val="00195EE5"/>
    <w:rsid w:val="001A4050"/>
    <w:rsid w:val="001B02EF"/>
    <w:rsid w:val="001B26E0"/>
    <w:rsid w:val="001B5035"/>
    <w:rsid w:val="001C4848"/>
    <w:rsid w:val="001D43DC"/>
    <w:rsid w:val="001D7B64"/>
    <w:rsid w:val="001E1B31"/>
    <w:rsid w:val="001E2D0A"/>
    <w:rsid w:val="001E5ED0"/>
    <w:rsid w:val="001E666D"/>
    <w:rsid w:val="001F5FE3"/>
    <w:rsid w:val="001F796C"/>
    <w:rsid w:val="002007CC"/>
    <w:rsid w:val="002014B0"/>
    <w:rsid w:val="00207182"/>
    <w:rsid w:val="00207F36"/>
    <w:rsid w:val="00210552"/>
    <w:rsid w:val="002146D8"/>
    <w:rsid w:val="00216A85"/>
    <w:rsid w:val="00216BB3"/>
    <w:rsid w:val="00217E04"/>
    <w:rsid w:val="0022081C"/>
    <w:rsid w:val="00231A87"/>
    <w:rsid w:val="002331A8"/>
    <w:rsid w:val="0024196F"/>
    <w:rsid w:val="0024588C"/>
    <w:rsid w:val="00250D83"/>
    <w:rsid w:val="00253417"/>
    <w:rsid w:val="00255A3B"/>
    <w:rsid w:val="002573D5"/>
    <w:rsid w:val="00263A64"/>
    <w:rsid w:val="00265DA4"/>
    <w:rsid w:val="00275995"/>
    <w:rsid w:val="00280DF8"/>
    <w:rsid w:val="002856C2"/>
    <w:rsid w:val="002867B2"/>
    <w:rsid w:val="002918EC"/>
    <w:rsid w:val="00293D0A"/>
    <w:rsid w:val="002941E4"/>
    <w:rsid w:val="002A4411"/>
    <w:rsid w:val="002B6954"/>
    <w:rsid w:val="002C21FA"/>
    <w:rsid w:val="002C304F"/>
    <w:rsid w:val="002C5022"/>
    <w:rsid w:val="002D197B"/>
    <w:rsid w:val="002D1D38"/>
    <w:rsid w:val="002D3A1A"/>
    <w:rsid w:val="002E0028"/>
    <w:rsid w:val="002E1856"/>
    <w:rsid w:val="002E5CCB"/>
    <w:rsid w:val="002F034E"/>
    <w:rsid w:val="002F5EA3"/>
    <w:rsid w:val="002F7CD5"/>
    <w:rsid w:val="00301ADB"/>
    <w:rsid w:val="003032A5"/>
    <w:rsid w:val="00304DAE"/>
    <w:rsid w:val="00311369"/>
    <w:rsid w:val="003138C2"/>
    <w:rsid w:val="00314295"/>
    <w:rsid w:val="0031445B"/>
    <w:rsid w:val="00322397"/>
    <w:rsid w:val="00323861"/>
    <w:rsid w:val="00324DB5"/>
    <w:rsid w:val="00333E01"/>
    <w:rsid w:val="003364EA"/>
    <w:rsid w:val="00340722"/>
    <w:rsid w:val="00344607"/>
    <w:rsid w:val="00346F38"/>
    <w:rsid w:val="00352B88"/>
    <w:rsid w:val="00353DF4"/>
    <w:rsid w:val="003544DE"/>
    <w:rsid w:val="003548D6"/>
    <w:rsid w:val="00355A6A"/>
    <w:rsid w:val="00356183"/>
    <w:rsid w:val="00361921"/>
    <w:rsid w:val="00363EB0"/>
    <w:rsid w:val="00365088"/>
    <w:rsid w:val="00367F7A"/>
    <w:rsid w:val="00370B32"/>
    <w:rsid w:val="00373507"/>
    <w:rsid w:val="00374CB8"/>
    <w:rsid w:val="00376914"/>
    <w:rsid w:val="00380497"/>
    <w:rsid w:val="003807C7"/>
    <w:rsid w:val="003841F9"/>
    <w:rsid w:val="00385FCD"/>
    <w:rsid w:val="00395B93"/>
    <w:rsid w:val="003A192F"/>
    <w:rsid w:val="003A4110"/>
    <w:rsid w:val="003B4AE2"/>
    <w:rsid w:val="003B5128"/>
    <w:rsid w:val="003B597D"/>
    <w:rsid w:val="003C398B"/>
    <w:rsid w:val="003C6AA2"/>
    <w:rsid w:val="003C7592"/>
    <w:rsid w:val="003D0DE9"/>
    <w:rsid w:val="003D257A"/>
    <w:rsid w:val="003D27A2"/>
    <w:rsid w:val="003D2A01"/>
    <w:rsid w:val="003E0C31"/>
    <w:rsid w:val="003E233A"/>
    <w:rsid w:val="003E47D6"/>
    <w:rsid w:val="003E7BDB"/>
    <w:rsid w:val="003F0F01"/>
    <w:rsid w:val="003F162A"/>
    <w:rsid w:val="003F2533"/>
    <w:rsid w:val="003F4F03"/>
    <w:rsid w:val="003F729F"/>
    <w:rsid w:val="00405D2E"/>
    <w:rsid w:val="004068BC"/>
    <w:rsid w:val="004072F6"/>
    <w:rsid w:val="004074F5"/>
    <w:rsid w:val="00412258"/>
    <w:rsid w:val="00414B5E"/>
    <w:rsid w:val="00420BEF"/>
    <w:rsid w:val="00424094"/>
    <w:rsid w:val="00437E6E"/>
    <w:rsid w:val="00445757"/>
    <w:rsid w:val="00447FBA"/>
    <w:rsid w:val="0045073B"/>
    <w:rsid w:val="00464EC3"/>
    <w:rsid w:val="00473E67"/>
    <w:rsid w:val="00474E49"/>
    <w:rsid w:val="004759C7"/>
    <w:rsid w:val="004764A7"/>
    <w:rsid w:val="004802B2"/>
    <w:rsid w:val="00483788"/>
    <w:rsid w:val="00487A06"/>
    <w:rsid w:val="00491812"/>
    <w:rsid w:val="00496B08"/>
    <w:rsid w:val="004A1A3B"/>
    <w:rsid w:val="004A6102"/>
    <w:rsid w:val="004A755B"/>
    <w:rsid w:val="004C1710"/>
    <w:rsid w:val="004C2771"/>
    <w:rsid w:val="004C68A0"/>
    <w:rsid w:val="004E27F9"/>
    <w:rsid w:val="004E4BD9"/>
    <w:rsid w:val="004E4DEE"/>
    <w:rsid w:val="004E5EEC"/>
    <w:rsid w:val="004F35D6"/>
    <w:rsid w:val="004F6D21"/>
    <w:rsid w:val="004F72F9"/>
    <w:rsid w:val="00502477"/>
    <w:rsid w:val="005076BA"/>
    <w:rsid w:val="00507EAF"/>
    <w:rsid w:val="00515EDD"/>
    <w:rsid w:val="00516670"/>
    <w:rsid w:val="00516D95"/>
    <w:rsid w:val="00523F21"/>
    <w:rsid w:val="0052798A"/>
    <w:rsid w:val="00527CC9"/>
    <w:rsid w:val="0053615F"/>
    <w:rsid w:val="00541712"/>
    <w:rsid w:val="0054386C"/>
    <w:rsid w:val="0054408D"/>
    <w:rsid w:val="00544AB1"/>
    <w:rsid w:val="00546FDD"/>
    <w:rsid w:val="00550B8C"/>
    <w:rsid w:val="005539FE"/>
    <w:rsid w:val="00561803"/>
    <w:rsid w:val="00561A33"/>
    <w:rsid w:val="00563900"/>
    <w:rsid w:val="005659B4"/>
    <w:rsid w:val="00566A8F"/>
    <w:rsid w:val="005712A3"/>
    <w:rsid w:val="00571C3D"/>
    <w:rsid w:val="00575494"/>
    <w:rsid w:val="00575640"/>
    <w:rsid w:val="0057567F"/>
    <w:rsid w:val="005768A0"/>
    <w:rsid w:val="00581D54"/>
    <w:rsid w:val="005831B2"/>
    <w:rsid w:val="00586083"/>
    <w:rsid w:val="005870AF"/>
    <w:rsid w:val="005923FE"/>
    <w:rsid w:val="00593BAB"/>
    <w:rsid w:val="00595862"/>
    <w:rsid w:val="005A0320"/>
    <w:rsid w:val="005A54F9"/>
    <w:rsid w:val="005A7E56"/>
    <w:rsid w:val="005B06AE"/>
    <w:rsid w:val="005B1895"/>
    <w:rsid w:val="005B53D4"/>
    <w:rsid w:val="005B6541"/>
    <w:rsid w:val="005C17EE"/>
    <w:rsid w:val="005C22F0"/>
    <w:rsid w:val="005C319D"/>
    <w:rsid w:val="005D16BF"/>
    <w:rsid w:val="005D3F63"/>
    <w:rsid w:val="005E7C89"/>
    <w:rsid w:val="005F46F5"/>
    <w:rsid w:val="005F4A18"/>
    <w:rsid w:val="005F68D1"/>
    <w:rsid w:val="0060105A"/>
    <w:rsid w:val="006010AC"/>
    <w:rsid w:val="00603261"/>
    <w:rsid w:val="00603BDA"/>
    <w:rsid w:val="006172A7"/>
    <w:rsid w:val="006226A4"/>
    <w:rsid w:val="00624118"/>
    <w:rsid w:val="00624185"/>
    <w:rsid w:val="00625B7E"/>
    <w:rsid w:val="00625C17"/>
    <w:rsid w:val="006307DF"/>
    <w:rsid w:val="00635D98"/>
    <w:rsid w:val="00636CF4"/>
    <w:rsid w:val="00637395"/>
    <w:rsid w:val="0064673D"/>
    <w:rsid w:val="00652B5F"/>
    <w:rsid w:val="0066713F"/>
    <w:rsid w:val="0067056D"/>
    <w:rsid w:val="006762E4"/>
    <w:rsid w:val="0067690F"/>
    <w:rsid w:val="00680303"/>
    <w:rsid w:val="006803D9"/>
    <w:rsid w:val="00687389"/>
    <w:rsid w:val="006950C7"/>
    <w:rsid w:val="006A086A"/>
    <w:rsid w:val="006A1880"/>
    <w:rsid w:val="006A7361"/>
    <w:rsid w:val="006B2722"/>
    <w:rsid w:val="006B59DA"/>
    <w:rsid w:val="006D3DF2"/>
    <w:rsid w:val="006D4557"/>
    <w:rsid w:val="006D60F1"/>
    <w:rsid w:val="006D7FFA"/>
    <w:rsid w:val="006E2F8D"/>
    <w:rsid w:val="006E3F32"/>
    <w:rsid w:val="006F0293"/>
    <w:rsid w:val="006F1EF7"/>
    <w:rsid w:val="006F507B"/>
    <w:rsid w:val="00701575"/>
    <w:rsid w:val="0070692B"/>
    <w:rsid w:val="007076D5"/>
    <w:rsid w:val="00711237"/>
    <w:rsid w:val="00711CA4"/>
    <w:rsid w:val="0071624F"/>
    <w:rsid w:val="007211DD"/>
    <w:rsid w:val="00721742"/>
    <w:rsid w:val="00724148"/>
    <w:rsid w:val="00731778"/>
    <w:rsid w:val="007332F2"/>
    <w:rsid w:val="007358ED"/>
    <w:rsid w:val="00736B51"/>
    <w:rsid w:val="007424F8"/>
    <w:rsid w:val="00743577"/>
    <w:rsid w:val="00746396"/>
    <w:rsid w:val="00750035"/>
    <w:rsid w:val="0075373E"/>
    <w:rsid w:val="007543F7"/>
    <w:rsid w:val="00755433"/>
    <w:rsid w:val="00755C90"/>
    <w:rsid w:val="00756CF9"/>
    <w:rsid w:val="00760471"/>
    <w:rsid w:val="00760586"/>
    <w:rsid w:val="00760FAB"/>
    <w:rsid w:val="00774C55"/>
    <w:rsid w:val="0077638A"/>
    <w:rsid w:val="0077639A"/>
    <w:rsid w:val="00777DA0"/>
    <w:rsid w:val="00782ADE"/>
    <w:rsid w:val="00785AF7"/>
    <w:rsid w:val="00785B9C"/>
    <w:rsid w:val="00790915"/>
    <w:rsid w:val="00790AC9"/>
    <w:rsid w:val="00792141"/>
    <w:rsid w:val="007927A2"/>
    <w:rsid w:val="007950C2"/>
    <w:rsid w:val="00797D54"/>
    <w:rsid w:val="007A433E"/>
    <w:rsid w:val="007A6061"/>
    <w:rsid w:val="007A68B7"/>
    <w:rsid w:val="007B1DEB"/>
    <w:rsid w:val="007B34DC"/>
    <w:rsid w:val="007B4D36"/>
    <w:rsid w:val="007B4E3F"/>
    <w:rsid w:val="007B695E"/>
    <w:rsid w:val="007C0DBB"/>
    <w:rsid w:val="007C14FF"/>
    <w:rsid w:val="007C358D"/>
    <w:rsid w:val="007C7CEF"/>
    <w:rsid w:val="007D5A0A"/>
    <w:rsid w:val="007E2380"/>
    <w:rsid w:val="007E3512"/>
    <w:rsid w:val="007F24A6"/>
    <w:rsid w:val="007F2599"/>
    <w:rsid w:val="007F448D"/>
    <w:rsid w:val="007F47A3"/>
    <w:rsid w:val="00800710"/>
    <w:rsid w:val="008027F6"/>
    <w:rsid w:val="0080283E"/>
    <w:rsid w:val="00802957"/>
    <w:rsid w:val="00805B8C"/>
    <w:rsid w:val="0080640E"/>
    <w:rsid w:val="00806732"/>
    <w:rsid w:val="00806926"/>
    <w:rsid w:val="008071C5"/>
    <w:rsid w:val="00807E51"/>
    <w:rsid w:val="00813711"/>
    <w:rsid w:val="00815E89"/>
    <w:rsid w:val="008223D7"/>
    <w:rsid w:val="008335CA"/>
    <w:rsid w:val="008400F3"/>
    <w:rsid w:val="0084302C"/>
    <w:rsid w:val="008446DB"/>
    <w:rsid w:val="00845119"/>
    <w:rsid w:val="008601C3"/>
    <w:rsid w:val="00863E08"/>
    <w:rsid w:val="00866B78"/>
    <w:rsid w:val="00880276"/>
    <w:rsid w:val="00882C34"/>
    <w:rsid w:val="00882EC0"/>
    <w:rsid w:val="008840B2"/>
    <w:rsid w:val="00885EDD"/>
    <w:rsid w:val="00893BC6"/>
    <w:rsid w:val="008944CB"/>
    <w:rsid w:val="008968FB"/>
    <w:rsid w:val="00897D0A"/>
    <w:rsid w:val="008A0054"/>
    <w:rsid w:val="008A1B3F"/>
    <w:rsid w:val="008A325B"/>
    <w:rsid w:val="008A32FD"/>
    <w:rsid w:val="008A3413"/>
    <w:rsid w:val="008A5469"/>
    <w:rsid w:val="008A75FF"/>
    <w:rsid w:val="008B01FD"/>
    <w:rsid w:val="008B0248"/>
    <w:rsid w:val="008B1F61"/>
    <w:rsid w:val="008B23CE"/>
    <w:rsid w:val="008C07B2"/>
    <w:rsid w:val="008C1C1B"/>
    <w:rsid w:val="008C3354"/>
    <w:rsid w:val="008C592B"/>
    <w:rsid w:val="008C743A"/>
    <w:rsid w:val="008D004B"/>
    <w:rsid w:val="008D1A2F"/>
    <w:rsid w:val="008D3838"/>
    <w:rsid w:val="008D66DE"/>
    <w:rsid w:val="008E410F"/>
    <w:rsid w:val="008E651A"/>
    <w:rsid w:val="008E7410"/>
    <w:rsid w:val="008F1EA4"/>
    <w:rsid w:val="0090109E"/>
    <w:rsid w:val="0090610F"/>
    <w:rsid w:val="00907921"/>
    <w:rsid w:val="00913515"/>
    <w:rsid w:val="00914532"/>
    <w:rsid w:val="009214E7"/>
    <w:rsid w:val="0092518A"/>
    <w:rsid w:val="00926206"/>
    <w:rsid w:val="009269D8"/>
    <w:rsid w:val="00927C98"/>
    <w:rsid w:val="009332CE"/>
    <w:rsid w:val="00933797"/>
    <w:rsid w:val="009340A0"/>
    <w:rsid w:val="00946AA8"/>
    <w:rsid w:val="0094709C"/>
    <w:rsid w:val="009479A0"/>
    <w:rsid w:val="0095013F"/>
    <w:rsid w:val="009626B7"/>
    <w:rsid w:val="00964340"/>
    <w:rsid w:val="0096588A"/>
    <w:rsid w:val="00966213"/>
    <w:rsid w:val="0096728F"/>
    <w:rsid w:val="00967E4C"/>
    <w:rsid w:val="0099024F"/>
    <w:rsid w:val="00992969"/>
    <w:rsid w:val="0099355C"/>
    <w:rsid w:val="00993C53"/>
    <w:rsid w:val="00995B58"/>
    <w:rsid w:val="009A1D18"/>
    <w:rsid w:val="009A3F1C"/>
    <w:rsid w:val="009A43C4"/>
    <w:rsid w:val="009A4BDF"/>
    <w:rsid w:val="009A5DC0"/>
    <w:rsid w:val="009B04EE"/>
    <w:rsid w:val="009B3433"/>
    <w:rsid w:val="009B57E1"/>
    <w:rsid w:val="009C11DB"/>
    <w:rsid w:val="009C1F07"/>
    <w:rsid w:val="009C355C"/>
    <w:rsid w:val="009C385E"/>
    <w:rsid w:val="009C407B"/>
    <w:rsid w:val="009C5CBC"/>
    <w:rsid w:val="009E0D31"/>
    <w:rsid w:val="009E26BA"/>
    <w:rsid w:val="009E2A0F"/>
    <w:rsid w:val="009E490C"/>
    <w:rsid w:val="009E717E"/>
    <w:rsid w:val="009F5EBA"/>
    <w:rsid w:val="009F6F54"/>
    <w:rsid w:val="00A05430"/>
    <w:rsid w:val="00A074E2"/>
    <w:rsid w:val="00A104EF"/>
    <w:rsid w:val="00A11136"/>
    <w:rsid w:val="00A13272"/>
    <w:rsid w:val="00A151A6"/>
    <w:rsid w:val="00A15466"/>
    <w:rsid w:val="00A15D66"/>
    <w:rsid w:val="00A17B34"/>
    <w:rsid w:val="00A2147D"/>
    <w:rsid w:val="00A23398"/>
    <w:rsid w:val="00A23CB9"/>
    <w:rsid w:val="00A35BB6"/>
    <w:rsid w:val="00A35E56"/>
    <w:rsid w:val="00A4200D"/>
    <w:rsid w:val="00A45059"/>
    <w:rsid w:val="00A4604F"/>
    <w:rsid w:val="00A4703E"/>
    <w:rsid w:val="00A52F86"/>
    <w:rsid w:val="00A56F72"/>
    <w:rsid w:val="00A67BB0"/>
    <w:rsid w:val="00A70E20"/>
    <w:rsid w:val="00A74290"/>
    <w:rsid w:val="00A77E23"/>
    <w:rsid w:val="00A80F1A"/>
    <w:rsid w:val="00A81BA0"/>
    <w:rsid w:val="00A85150"/>
    <w:rsid w:val="00A94B66"/>
    <w:rsid w:val="00A95236"/>
    <w:rsid w:val="00A95305"/>
    <w:rsid w:val="00A96D8A"/>
    <w:rsid w:val="00A96F32"/>
    <w:rsid w:val="00AA0CCD"/>
    <w:rsid w:val="00AA2359"/>
    <w:rsid w:val="00AA2CE5"/>
    <w:rsid w:val="00AB2BC9"/>
    <w:rsid w:val="00AB39F7"/>
    <w:rsid w:val="00AB65B2"/>
    <w:rsid w:val="00AC0352"/>
    <w:rsid w:val="00AC2AA0"/>
    <w:rsid w:val="00AC7490"/>
    <w:rsid w:val="00AD0BB2"/>
    <w:rsid w:val="00AE39D5"/>
    <w:rsid w:val="00AF187F"/>
    <w:rsid w:val="00B03833"/>
    <w:rsid w:val="00B03975"/>
    <w:rsid w:val="00B04339"/>
    <w:rsid w:val="00B146AB"/>
    <w:rsid w:val="00B15440"/>
    <w:rsid w:val="00B22CEF"/>
    <w:rsid w:val="00B2580D"/>
    <w:rsid w:val="00B27F80"/>
    <w:rsid w:val="00B30994"/>
    <w:rsid w:val="00B32D3C"/>
    <w:rsid w:val="00B40905"/>
    <w:rsid w:val="00B4191F"/>
    <w:rsid w:val="00B45F30"/>
    <w:rsid w:val="00B47923"/>
    <w:rsid w:val="00B51021"/>
    <w:rsid w:val="00B520F3"/>
    <w:rsid w:val="00B56532"/>
    <w:rsid w:val="00B613B2"/>
    <w:rsid w:val="00B61F6A"/>
    <w:rsid w:val="00B63C8A"/>
    <w:rsid w:val="00B65941"/>
    <w:rsid w:val="00B71040"/>
    <w:rsid w:val="00B73897"/>
    <w:rsid w:val="00B739A5"/>
    <w:rsid w:val="00B76874"/>
    <w:rsid w:val="00B82F7B"/>
    <w:rsid w:val="00B83981"/>
    <w:rsid w:val="00B95A5C"/>
    <w:rsid w:val="00BA1C7B"/>
    <w:rsid w:val="00BA324B"/>
    <w:rsid w:val="00BA6BAF"/>
    <w:rsid w:val="00BA6DFB"/>
    <w:rsid w:val="00BA7535"/>
    <w:rsid w:val="00BB0E2D"/>
    <w:rsid w:val="00BB4793"/>
    <w:rsid w:val="00BB4B65"/>
    <w:rsid w:val="00BB501D"/>
    <w:rsid w:val="00BC26FB"/>
    <w:rsid w:val="00BC3DED"/>
    <w:rsid w:val="00BD4FA8"/>
    <w:rsid w:val="00BD58B0"/>
    <w:rsid w:val="00BD6160"/>
    <w:rsid w:val="00BD7EC5"/>
    <w:rsid w:val="00BE32A4"/>
    <w:rsid w:val="00BE4E9B"/>
    <w:rsid w:val="00BF1F78"/>
    <w:rsid w:val="00BF2A12"/>
    <w:rsid w:val="00BF496B"/>
    <w:rsid w:val="00C009AF"/>
    <w:rsid w:val="00C023D3"/>
    <w:rsid w:val="00C13A87"/>
    <w:rsid w:val="00C157BF"/>
    <w:rsid w:val="00C230A8"/>
    <w:rsid w:val="00C23430"/>
    <w:rsid w:val="00C23AC2"/>
    <w:rsid w:val="00C2570E"/>
    <w:rsid w:val="00C34DA7"/>
    <w:rsid w:val="00C36DBC"/>
    <w:rsid w:val="00C50EC5"/>
    <w:rsid w:val="00C5615D"/>
    <w:rsid w:val="00C57AB0"/>
    <w:rsid w:val="00C62642"/>
    <w:rsid w:val="00C627D8"/>
    <w:rsid w:val="00C63A8F"/>
    <w:rsid w:val="00C63F04"/>
    <w:rsid w:val="00C643CA"/>
    <w:rsid w:val="00C65494"/>
    <w:rsid w:val="00C66280"/>
    <w:rsid w:val="00C705F8"/>
    <w:rsid w:val="00C71891"/>
    <w:rsid w:val="00C72FAB"/>
    <w:rsid w:val="00C77929"/>
    <w:rsid w:val="00C80A12"/>
    <w:rsid w:val="00C834C1"/>
    <w:rsid w:val="00C86CD8"/>
    <w:rsid w:val="00C948D3"/>
    <w:rsid w:val="00C97AE2"/>
    <w:rsid w:val="00CA50DF"/>
    <w:rsid w:val="00CA545D"/>
    <w:rsid w:val="00CA74AB"/>
    <w:rsid w:val="00CA7A7C"/>
    <w:rsid w:val="00CB2DB6"/>
    <w:rsid w:val="00CB6624"/>
    <w:rsid w:val="00CC1463"/>
    <w:rsid w:val="00CC28EC"/>
    <w:rsid w:val="00CC2F41"/>
    <w:rsid w:val="00CD1930"/>
    <w:rsid w:val="00CD25B4"/>
    <w:rsid w:val="00CD5A20"/>
    <w:rsid w:val="00CD61F7"/>
    <w:rsid w:val="00CE2E9F"/>
    <w:rsid w:val="00CE6446"/>
    <w:rsid w:val="00CE67AC"/>
    <w:rsid w:val="00CF1DA7"/>
    <w:rsid w:val="00CF50EF"/>
    <w:rsid w:val="00CF6D85"/>
    <w:rsid w:val="00D04C94"/>
    <w:rsid w:val="00D1175E"/>
    <w:rsid w:val="00D11D27"/>
    <w:rsid w:val="00D120BD"/>
    <w:rsid w:val="00D122AF"/>
    <w:rsid w:val="00D13056"/>
    <w:rsid w:val="00D140BF"/>
    <w:rsid w:val="00D1706B"/>
    <w:rsid w:val="00D17679"/>
    <w:rsid w:val="00D22458"/>
    <w:rsid w:val="00D2284C"/>
    <w:rsid w:val="00D22A30"/>
    <w:rsid w:val="00D238F1"/>
    <w:rsid w:val="00D23AC0"/>
    <w:rsid w:val="00D2579A"/>
    <w:rsid w:val="00D275DB"/>
    <w:rsid w:val="00D3040E"/>
    <w:rsid w:val="00D310BF"/>
    <w:rsid w:val="00D310D3"/>
    <w:rsid w:val="00D318AC"/>
    <w:rsid w:val="00D33CCD"/>
    <w:rsid w:val="00D40D48"/>
    <w:rsid w:val="00D41019"/>
    <w:rsid w:val="00D45E49"/>
    <w:rsid w:val="00D461A1"/>
    <w:rsid w:val="00D52D35"/>
    <w:rsid w:val="00D55A65"/>
    <w:rsid w:val="00D5602A"/>
    <w:rsid w:val="00D56CF9"/>
    <w:rsid w:val="00D5756A"/>
    <w:rsid w:val="00D60F55"/>
    <w:rsid w:val="00D6281B"/>
    <w:rsid w:val="00D70029"/>
    <w:rsid w:val="00D70E78"/>
    <w:rsid w:val="00D7148B"/>
    <w:rsid w:val="00D953E7"/>
    <w:rsid w:val="00D95AE5"/>
    <w:rsid w:val="00DA060C"/>
    <w:rsid w:val="00DB0B55"/>
    <w:rsid w:val="00DB16B4"/>
    <w:rsid w:val="00DB18EC"/>
    <w:rsid w:val="00DB2EA9"/>
    <w:rsid w:val="00DB4F9C"/>
    <w:rsid w:val="00DB5F18"/>
    <w:rsid w:val="00DC11F8"/>
    <w:rsid w:val="00DC7B27"/>
    <w:rsid w:val="00DD393E"/>
    <w:rsid w:val="00DD789A"/>
    <w:rsid w:val="00DE3E80"/>
    <w:rsid w:val="00DF0692"/>
    <w:rsid w:val="00DF450B"/>
    <w:rsid w:val="00DF72FD"/>
    <w:rsid w:val="00E02F45"/>
    <w:rsid w:val="00E04405"/>
    <w:rsid w:val="00E105F2"/>
    <w:rsid w:val="00E15B1F"/>
    <w:rsid w:val="00E16153"/>
    <w:rsid w:val="00E1765C"/>
    <w:rsid w:val="00E31A2C"/>
    <w:rsid w:val="00E32095"/>
    <w:rsid w:val="00E337DB"/>
    <w:rsid w:val="00E35498"/>
    <w:rsid w:val="00E42400"/>
    <w:rsid w:val="00E43A07"/>
    <w:rsid w:val="00E4431D"/>
    <w:rsid w:val="00E464ED"/>
    <w:rsid w:val="00E513B3"/>
    <w:rsid w:val="00E53167"/>
    <w:rsid w:val="00E5481C"/>
    <w:rsid w:val="00E554AB"/>
    <w:rsid w:val="00E60D83"/>
    <w:rsid w:val="00E6315C"/>
    <w:rsid w:val="00E670AA"/>
    <w:rsid w:val="00E74493"/>
    <w:rsid w:val="00E74AC8"/>
    <w:rsid w:val="00E74ECF"/>
    <w:rsid w:val="00E7678F"/>
    <w:rsid w:val="00E76EE4"/>
    <w:rsid w:val="00E77063"/>
    <w:rsid w:val="00E77BCE"/>
    <w:rsid w:val="00E81A51"/>
    <w:rsid w:val="00E81C40"/>
    <w:rsid w:val="00E83D8B"/>
    <w:rsid w:val="00E84B8B"/>
    <w:rsid w:val="00E85179"/>
    <w:rsid w:val="00E86A2F"/>
    <w:rsid w:val="00E87782"/>
    <w:rsid w:val="00E92211"/>
    <w:rsid w:val="00E93286"/>
    <w:rsid w:val="00E941C3"/>
    <w:rsid w:val="00EA0558"/>
    <w:rsid w:val="00EA08FE"/>
    <w:rsid w:val="00EA098A"/>
    <w:rsid w:val="00EA3402"/>
    <w:rsid w:val="00EA4D40"/>
    <w:rsid w:val="00EA744F"/>
    <w:rsid w:val="00EB0EA9"/>
    <w:rsid w:val="00EB3050"/>
    <w:rsid w:val="00EB47CF"/>
    <w:rsid w:val="00EB7758"/>
    <w:rsid w:val="00EC40ED"/>
    <w:rsid w:val="00EC6EFD"/>
    <w:rsid w:val="00EC7050"/>
    <w:rsid w:val="00EC7420"/>
    <w:rsid w:val="00ED13E0"/>
    <w:rsid w:val="00ED2BC2"/>
    <w:rsid w:val="00ED2D73"/>
    <w:rsid w:val="00ED53C2"/>
    <w:rsid w:val="00EE2555"/>
    <w:rsid w:val="00EE33EC"/>
    <w:rsid w:val="00EE594B"/>
    <w:rsid w:val="00EE7DEE"/>
    <w:rsid w:val="00EF006A"/>
    <w:rsid w:val="00EF1837"/>
    <w:rsid w:val="00EF5AC7"/>
    <w:rsid w:val="00F018C2"/>
    <w:rsid w:val="00F04CE6"/>
    <w:rsid w:val="00F05072"/>
    <w:rsid w:val="00F10BCD"/>
    <w:rsid w:val="00F12AD4"/>
    <w:rsid w:val="00F12E73"/>
    <w:rsid w:val="00F24CC1"/>
    <w:rsid w:val="00F25127"/>
    <w:rsid w:val="00F2618A"/>
    <w:rsid w:val="00F27482"/>
    <w:rsid w:val="00F40282"/>
    <w:rsid w:val="00F42103"/>
    <w:rsid w:val="00F4686B"/>
    <w:rsid w:val="00F4787C"/>
    <w:rsid w:val="00F51CA0"/>
    <w:rsid w:val="00F54E60"/>
    <w:rsid w:val="00F5651F"/>
    <w:rsid w:val="00F6178E"/>
    <w:rsid w:val="00F61D94"/>
    <w:rsid w:val="00F61F4A"/>
    <w:rsid w:val="00F70EE8"/>
    <w:rsid w:val="00F72F26"/>
    <w:rsid w:val="00F7390E"/>
    <w:rsid w:val="00F73E46"/>
    <w:rsid w:val="00F7533F"/>
    <w:rsid w:val="00F86F8F"/>
    <w:rsid w:val="00F905CF"/>
    <w:rsid w:val="00F910A8"/>
    <w:rsid w:val="00FA2DEC"/>
    <w:rsid w:val="00FA39CF"/>
    <w:rsid w:val="00FA40FA"/>
    <w:rsid w:val="00FB2FCE"/>
    <w:rsid w:val="00FB6095"/>
    <w:rsid w:val="00FC0502"/>
    <w:rsid w:val="00FD19A3"/>
    <w:rsid w:val="00FD1F08"/>
    <w:rsid w:val="00FE0AB7"/>
    <w:rsid w:val="00FE4119"/>
    <w:rsid w:val="00FE568E"/>
    <w:rsid w:val="00FF1D79"/>
    <w:rsid w:val="00FF37C6"/>
    <w:rsid w:val="00FF42DC"/>
    <w:rsid w:val="00FF4FAF"/>
    <w:rsid w:val="00FF60A9"/>
    <w:rsid w:val="00FF702C"/>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86017"/>
    <o:shapelayout v:ext="edit">
      <o:idmap v:ext="edit" data="1"/>
    </o:shapelayout>
  </w:shapeDefaults>
  <w:decimalSymbol w:val=","/>
  <w:listSeparator w:val=";"/>
  <w14:docId w14:val="1E8E1118"/>
  <w15:chartTrackingRefBased/>
  <w15:docId w15:val="{BFA35599-463B-4752-8B5B-19FC9F09B5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E77BCE"/>
  </w:style>
  <w:style w:type="paragraph" w:styleId="Naslov1">
    <w:name w:val="heading 1"/>
    <w:basedOn w:val="Navaden"/>
    <w:next w:val="Navaden"/>
    <w:link w:val="Naslov1Znak"/>
    <w:uiPriority w:val="9"/>
    <w:qFormat/>
    <w:rsid w:val="00D7148B"/>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Naslov2">
    <w:name w:val="heading 2"/>
    <w:basedOn w:val="Navaden"/>
    <w:next w:val="Navaden"/>
    <w:link w:val="Naslov2Znak"/>
    <w:uiPriority w:val="9"/>
    <w:unhideWhenUsed/>
    <w:qFormat/>
    <w:rsid w:val="00A80F1A"/>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Naslov3">
    <w:name w:val="heading 3"/>
    <w:basedOn w:val="Navaden"/>
    <w:next w:val="Navaden"/>
    <w:link w:val="Naslov3Znak"/>
    <w:uiPriority w:val="9"/>
    <w:unhideWhenUsed/>
    <w:qFormat/>
    <w:rsid w:val="00E77BCE"/>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Naslov4">
    <w:name w:val="heading 4"/>
    <w:basedOn w:val="Navaden"/>
    <w:next w:val="Navaden"/>
    <w:link w:val="Naslov4Znak"/>
    <w:uiPriority w:val="9"/>
    <w:unhideWhenUsed/>
    <w:qFormat/>
    <w:rsid w:val="00E77BCE"/>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Naslov5">
    <w:name w:val="heading 5"/>
    <w:basedOn w:val="Navaden"/>
    <w:next w:val="Navaden"/>
    <w:link w:val="Naslov5Znak"/>
    <w:uiPriority w:val="9"/>
    <w:unhideWhenUsed/>
    <w:qFormat/>
    <w:rsid w:val="00E77BCE"/>
    <w:pPr>
      <w:keepNext/>
      <w:keepLines/>
      <w:spacing w:before="40" w:after="0"/>
      <w:outlineLvl w:val="4"/>
    </w:pPr>
    <w:rPr>
      <w:rFonts w:asciiTheme="majorHAnsi" w:eastAsiaTheme="majorEastAsia" w:hAnsiTheme="majorHAnsi" w:cstheme="majorBidi"/>
      <w:color w:val="2F5496" w:themeColor="accent1" w:themeShade="BF"/>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Odstavekseznama">
    <w:name w:val="List Paragraph"/>
    <w:aliases w:val="Odstavek seznama_IP,Seznam_IP_1"/>
    <w:basedOn w:val="Navaden"/>
    <w:link w:val="OdstavekseznamaZnak"/>
    <w:uiPriority w:val="34"/>
    <w:qFormat/>
    <w:rsid w:val="002014B0"/>
    <w:pPr>
      <w:ind w:left="720"/>
      <w:contextualSpacing/>
    </w:pPr>
  </w:style>
  <w:style w:type="table" w:styleId="Tabelamrea">
    <w:name w:val="Table Grid"/>
    <w:basedOn w:val="Navadnatabela"/>
    <w:uiPriority w:val="39"/>
    <w:rsid w:val="00967E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avadensplet">
    <w:name w:val="Normal (Web)"/>
    <w:basedOn w:val="Navaden"/>
    <w:uiPriority w:val="99"/>
    <w:semiHidden/>
    <w:unhideWhenUsed/>
    <w:rsid w:val="003E7BDB"/>
    <w:pPr>
      <w:spacing w:before="100" w:beforeAutospacing="1" w:after="100" w:afterAutospacing="1" w:line="240" w:lineRule="auto"/>
    </w:pPr>
    <w:rPr>
      <w:rFonts w:ascii="Times New Roman" w:eastAsia="Times New Roman" w:hAnsi="Times New Roman" w:cs="Times New Roman"/>
      <w:sz w:val="24"/>
      <w:szCs w:val="24"/>
      <w:lang w:eastAsia="sl-SI"/>
    </w:rPr>
  </w:style>
  <w:style w:type="character" w:styleId="Hiperpovezava">
    <w:name w:val="Hyperlink"/>
    <w:basedOn w:val="Privzetapisavaodstavka"/>
    <w:uiPriority w:val="99"/>
    <w:unhideWhenUsed/>
    <w:rsid w:val="003E7BDB"/>
    <w:rPr>
      <w:color w:val="0000FF"/>
      <w:u w:val="single"/>
    </w:rPr>
  </w:style>
  <w:style w:type="character" w:styleId="Nerazreenaomemba">
    <w:name w:val="Unresolved Mention"/>
    <w:basedOn w:val="Privzetapisavaodstavka"/>
    <w:uiPriority w:val="99"/>
    <w:semiHidden/>
    <w:unhideWhenUsed/>
    <w:rsid w:val="00516D95"/>
    <w:rPr>
      <w:color w:val="605E5C"/>
      <w:shd w:val="clear" w:color="auto" w:fill="E1DFDD"/>
    </w:rPr>
  </w:style>
  <w:style w:type="character" w:customStyle="1" w:styleId="Naslov1Znak">
    <w:name w:val="Naslov 1 Znak"/>
    <w:basedOn w:val="Privzetapisavaodstavka"/>
    <w:link w:val="Naslov1"/>
    <w:uiPriority w:val="9"/>
    <w:rsid w:val="00D7148B"/>
    <w:rPr>
      <w:rFonts w:asciiTheme="majorHAnsi" w:eastAsiaTheme="majorEastAsia" w:hAnsiTheme="majorHAnsi" w:cstheme="majorBidi"/>
      <w:color w:val="2F5496" w:themeColor="accent1" w:themeShade="BF"/>
      <w:sz w:val="32"/>
      <w:szCs w:val="32"/>
    </w:rPr>
  </w:style>
  <w:style w:type="paragraph" w:styleId="NaslovTOC">
    <w:name w:val="TOC Heading"/>
    <w:basedOn w:val="Naslov1"/>
    <w:next w:val="Navaden"/>
    <w:uiPriority w:val="39"/>
    <w:unhideWhenUsed/>
    <w:qFormat/>
    <w:rsid w:val="00D7148B"/>
    <w:pPr>
      <w:outlineLvl w:val="9"/>
    </w:pPr>
    <w:rPr>
      <w:lang w:eastAsia="sl-SI"/>
    </w:rPr>
  </w:style>
  <w:style w:type="paragraph" w:styleId="Glava">
    <w:name w:val="header"/>
    <w:basedOn w:val="Navaden"/>
    <w:link w:val="GlavaZnak"/>
    <w:unhideWhenUsed/>
    <w:rsid w:val="00C71891"/>
    <w:pPr>
      <w:tabs>
        <w:tab w:val="center" w:pos="4536"/>
        <w:tab w:val="right" w:pos="9072"/>
      </w:tabs>
      <w:spacing w:after="0" w:line="240" w:lineRule="auto"/>
    </w:pPr>
  </w:style>
  <w:style w:type="character" w:customStyle="1" w:styleId="GlavaZnak">
    <w:name w:val="Glava Znak"/>
    <w:basedOn w:val="Privzetapisavaodstavka"/>
    <w:link w:val="Glava"/>
    <w:rsid w:val="00C71891"/>
  </w:style>
  <w:style w:type="paragraph" w:styleId="Noga">
    <w:name w:val="footer"/>
    <w:basedOn w:val="Navaden"/>
    <w:link w:val="NogaZnak"/>
    <w:uiPriority w:val="99"/>
    <w:unhideWhenUsed/>
    <w:rsid w:val="00C71891"/>
    <w:pPr>
      <w:tabs>
        <w:tab w:val="center" w:pos="4536"/>
        <w:tab w:val="right" w:pos="9072"/>
      </w:tabs>
      <w:spacing w:after="0" w:line="240" w:lineRule="auto"/>
    </w:pPr>
  </w:style>
  <w:style w:type="character" w:customStyle="1" w:styleId="NogaZnak">
    <w:name w:val="Noga Znak"/>
    <w:basedOn w:val="Privzetapisavaodstavka"/>
    <w:link w:val="Noga"/>
    <w:uiPriority w:val="99"/>
    <w:rsid w:val="00C71891"/>
  </w:style>
  <w:style w:type="paragraph" w:styleId="Naslov">
    <w:name w:val="Title"/>
    <w:basedOn w:val="Navaden"/>
    <w:next w:val="Navaden"/>
    <w:link w:val="NaslovZnak"/>
    <w:uiPriority w:val="10"/>
    <w:qFormat/>
    <w:rsid w:val="00365088"/>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NaslovZnak">
    <w:name w:val="Naslov Znak"/>
    <w:basedOn w:val="Privzetapisavaodstavka"/>
    <w:link w:val="Naslov"/>
    <w:uiPriority w:val="10"/>
    <w:rsid w:val="00365088"/>
    <w:rPr>
      <w:rFonts w:asciiTheme="majorHAnsi" w:eastAsiaTheme="majorEastAsia" w:hAnsiTheme="majorHAnsi" w:cstheme="majorBidi"/>
      <w:spacing w:val="-10"/>
      <w:kern w:val="28"/>
      <w:sz w:val="56"/>
      <w:szCs w:val="56"/>
    </w:rPr>
  </w:style>
  <w:style w:type="paragraph" w:styleId="Kazalovsebine2">
    <w:name w:val="toc 2"/>
    <w:basedOn w:val="Navaden"/>
    <w:next w:val="Navaden"/>
    <w:autoRedefine/>
    <w:uiPriority w:val="39"/>
    <w:unhideWhenUsed/>
    <w:rsid w:val="00131D11"/>
    <w:pPr>
      <w:tabs>
        <w:tab w:val="right" w:leader="dot" w:pos="9062"/>
      </w:tabs>
      <w:spacing w:after="100"/>
      <w:ind w:left="220"/>
    </w:pPr>
    <w:rPr>
      <w:rFonts w:eastAsiaTheme="minorEastAsia" w:cs="Times New Roman"/>
      <w:lang w:eastAsia="sl-SI"/>
    </w:rPr>
  </w:style>
  <w:style w:type="paragraph" w:styleId="Kazalovsebine1">
    <w:name w:val="toc 1"/>
    <w:basedOn w:val="Navaden"/>
    <w:next w:val="Navaden"/>
    <w:autoRedefine/>
    <w:uiPriority w:val="39"/>
    <w:unhideWhenUsed/>
    <w:rsid w:val="00EA0558"/>
    <w:pPr>
      <w:tabs>
        <w:tab w:val="left" w:pos="440"/>
        <w:tab w:val="right" w:leader="dot" w:pos="9062"/>
      </w:tabs>
      <w:spacing w:after="100"/>
    </w:pPr>
    <w:rPr>
      <w:rFonts w:eastAsiaTheme="minorEastAsia" w:cs="Times New Roman"/>
      <w:lang w:eastAsia="sl-SI"/>
    </w:rPr>
  </w:style>
  <w:style w:type="paragraph" w:styleId="Kazalovsebine3">
    <w:name w:val="toc 3"/>
    <w:basedOn w:val="Navaden"/>
    <w:next w:val="Navaden"/>
    <w:autoRedefine/>
    <w:uiPriority w:val="39"/>
    <w:unhideWhenUsed/>
    <w:rsid w:val="00C705F8"/>
    <w:pPr>
      <w:spacing w:after="100"/>
      <w:ind w:left="440"/>
    </w:pPr>
    <w:rPr>
      <w:rFonts w:eastAsiaTheme="minorEastAsia" w:cs="Times New Roman"/>
      <w:lang w:eastAsia="sl-SI"/>
    </w:rPr>
  </w:style>
  <w:style w:type="character" w:customStyle="1" w:styleId="normaltextrun">
    <w:name w:val="normaltextrun"/>
    <w:basedOn w:val="Privzetapisavaodstavka"/>
    <w:rsid w:val="00C62642"/>
  </w:style>
  <w:style w:type="character" w:customStyle="1" w:styleId="eop">
    <w:name w:val="eop"/>
    <w:basedOn w:val="Privzetapisavaodstavka"/>
    <w:rsid w:val="00C62642"/>
  </w:style>
  <w:style w:type="character" w:customStyle="1" w:styleId="Naslov3Znak">
    <w:name w:val="Naslov 3 Znak"/>
    <w:basedOn w:val="Privzetapisavaodstavka"/>
    <w:link w:val="Naslov3"/>
    <w:uiPriority w:val="9"/>
    <w:rsid w:val="00E77BCE"/>
    <w:rPr>
      <w:rFonts w:asciiTheme="majorHAnsi" w:eastAsiaTheme="majorEastAsia" w:hAnsiTheme="majorHAnsi" w:cstheme="majorBidi"/>
      <w:color w:val="1F3763" w:themeColor="accent1" w:themeShade="7F"/>
      <w:sz w:val="24"/>
      <w:szCs w:val="24"/>
    </w:rPr>
  </w:style>
  <w:style w:type="character" w:customStyle="1" w:styleId="Naslov4Znak">
    <w:name w:val="Naslov 4 Znak"/>
    <w:basedOn w:val="Privzetapisavaodstavka"/>
    <w:link w:val="Naslov4"/>
    <w:uiPriority w:val="9"/>
    <w:rsid w:val="00E77BCE"/>
    <w:rPr>
      <w:rFonts w:asciiTheme="majorHAnsi" w:eastAsiaTheme="majorEastAsia" w:hAnsiTheme="majorHAnsi" w:cstheme="majorBidi"/>
      <w:i/>
      <w:iCs/>
      <w:color w:val="2F5496" w:themeColor="accent1" w:themeShade="BF"/>
    </w:rPr>
  </w:style>
  <w:style w:type="character" w:customStyle="1" w:styleId="Naslov5Znak">
    <w:name w:val="Naslov 5 Znak"/>
    <w:basedOn w:val="Privzetapisavaodstavka"/>
    <w:link w:val="Naslov5"/>
    <w:uiPriority w:val="9"/>
    <w:rsid w:val="00E77BCE"/>
    <w:rPr>
      <w:rFonts w:asciiTheme="majorHAnsi" w:eastAsiaTheme="majorEastAsia" w:hAnsiTheme="majorHAnsi" w:cstheme="majorBidi"/>
      <w:color w:val="2F5496" w:themeColor="accent1" w:themeShade="BF"/>
    </w:rPr>
  </w:style>
  <w:style w:type="paragraph" w:styleId="Napis">
    <w:name w:val="caption"/>
    <w:basedOn w:val="Navaden"/>
    <w:next w:val="Navaden"/>
    <w:uiPriority w:val="35"/>
    <w:unhideWhenUsed/>
    <w:qFormat/>
    <w:rsid w:val="00575640"/>
    <w:pPr>
      <w:spacing w:after="200" w:line="240" w:lineRule="auto"/>
    </w:pPr>
    <w:rPr>
      <w:i/>
      <w:iCs/>
      <w:color w:val="44546A" w:themeColor="text2"/>
      <w:sz w:val="18"/>
      <w:szCs w:val="18"/>
    </w:rPr>
  </w:style>
  <w:style w:type="character" w:customStyle="1" w:styleId="Naslov2Znak">
    <w:name w:val="Naslov 2 Znak"/>
    <w:basedOn w:val="Privzetapisavaodstavka"/>
    <w:link w:val="Naslov2"/>
    <w:uiPriority w:val="9"/>
    <w:rsid w:val="00A80F1A"/>
    <w:rPr>
      <w:rFonts w:asciiTheme="majorHAnsi" w:eastAsiaTheme="majorEastAsia" w:hAnsiTheme="majorHAnsi" w:cstheme="majorBidi"/>
      <w:color w:val="2F5496" w:themeColor="accent1" w:themeShade="BF"/>
      <w:sz w:val="26"/>
      <w:szCs w:val="26"/>
    </w:rPr>
  </w:style>
  <w:style w:type="paragraph" w:styleId="Kazaloslik">
    <w:name w:val="table of figures"/>
    <w:basedOn w:val="Navaden"/>
    <w:next w:val="Navaden"/>
    <w:uiPriority w:val="99"/>
    <w:unhideWhenUsed/>
    <w:rsid w:val="00D1175E"/>
    <w:pPr>
      <w:spacing w:after="0"/>
    </w:pPr>
  </w:style>
  <w:style w:type="paragraph" w:styleId="Kazalovsebine4">
    <w:name w:val="toc 4"/>
    <w:basedOn w:val="Navaden"/>
    <w:next w:val="Navaden"/>
    <w:autoRedefine/>
    <w:uiPriority w:val="39"/>
    <w:unhideWhenUsed/>
    <w:rsid w:val="00363EB0"/>
    <w:pPr>
      <w:spacing w:after="100"/>
      <w:ind w:left="660"/>
    </w:pPr>
  </w:style>
  <w:style w:type="character" w:customStyle="1" w:styleId="OdstavekseznamaZnak">
    <w:name w:val="Odstavek seznama Znak"/>
    <w:aliases w:val="Odstavek seznama_IP Znak,Seznam_IP_1 Znak"/>
    <w:link w:val="Odstavekseznama"/>
    <w:uiPriority w:val="34"/>
    <w:locked/>
    <w:rsid w:val="00C157BF"/>
  </w:style>
  <w:style w:type="paragraph" w:styleId="Revizija">
    <w:name w:val="Revision"/>
    <w:hidden/>
    <w:uiPriority w:val="99"/>
    <w:semiHidden/>
    <w:rsid w:val="001805A8"/>
    <w:pPr>
      <w:spacing w:after="0" w:line="240" w:lineRule="auto"/>
    </w:pPr>
  </w:style>
  <w:style w:type="character" w:styleId="Pripombasklic">
    <w:name w:val="annotation reference"/>
    <w:basedOn w:val="Privzetapisavaodstavka"/>
    <w:uiPriority w:val="99"/>
    <w:semiHidden/>
    <w:unhideWhenUsed/>
    <w:rsid w:val="007C0DBB"/>
    <w:rPr>
      <w:sz w:val="16"/>
      <w:szCs w:val="16"/>
    </w:rPr>
  </w:style>
  <w:style w:type="paragraph" w:styleId="Pripombabesedilo">
    <w:name w:val="annotation text"/>
    <w:basedOn w:val="Navaden"/>
    <w:link w:val="PripombabesediloZnak"/>
    <w:uiPriority w:val="99"/>
    <w:unhideWhenUsed/>
    <w:rsid w:val="007C0DBB"/>
    <w:pPr>
      <w:spacing w:line="240" w:lineRule="auto"/>
    </w:pPr>
    <w:rPr>
      <w:sz w:val="20"/>
      <w:szCs w:val="20"/>
    </w:rPr>
  </w:style>
  <w:style w:type="character" w:customStyle="1" w:styleId="PripombabesediloZnak">
    <w:name w:val="Pripomba – besedilo Znak"/>
    <w:basedOn w:val="Privzetapisavaodstavka"/>
    <w:link w:val="Pripombabesedilo"/>
    <w:uiPriority w:val="99"/>
    <w:rsid w:val="007C0DBB"/>
    <w:rPr>
      <w:sz w:val="20"/>
      <w:szCs w:val="20"/>
    </w:rPr>
  </w:style>
  <w:style w:type="paragraph" w:styleId="Zadevapripombe">
    <w:name w:val="annotation subject"/>
    <w:basedOn w:val="Pripombabesedilo"/>
    <w:next w:val="Pripombabesedilo"/>
    <w:link w:val="ZadevapripombeZnak"/>
    <w:uiPriority w:val="99"/>
    <w:semiHidden/>
    <w:unhideWhenUsed/>
    <w:rsid w:val="007C0DBB"/>
    <w:rPr>
      <w:b/>
      <w:bCs/>
    </w:rPr>
  </w:style>
  <w:style w:type="character" w:customStyle="1" w:styleId="ZadevapripombeZnak">
    <w:name w:val="Zadeva pripombe Znak"/>
    <w:basedOn w:val="PripombabesediloZnak"/>
    <w:link w:val="Zadevapripombe"/>
    <w:uiPriority w:val="99"/>
    <w:semiHidden/>
    <w:rsid w:val="007C0DBB"/>
    <w:rPr>
      <w:b/>
      <w:bCs/>
      <w:sz w:val="20"/>
      <w:szCs w:val="20"/>
    </w:rPr>
  </w:style>
  <w:style w:type="paragraph" w:styleId="Sprotnaopomba-besedilo">
    <w:name w:val="footnote text"/>
    <w:aliases w:val="Sprotna opomba - besedilo Znak1,Sprotna opomba - besedilo Znak Znak2,Sprotna opomba - besedilo Znak1 Znak Znak1,Sprotna opomba - besedilo Znak1 Znak Znak Znak,Sprotna opomba - besedilo Znak Znak Znak Znak Znak,fn, Char Char"/>
    <w:basedOn w:val="Navaden"/>
    <w:link w:val="Sprotnaopomba-besediloZnak"/>
    <w:rsid w:val="008D66DE"/>
    <w:pPr>
      <w:overflowPunct w:val="0"/>
      <w:autoSpaceDE w:val="0"/>
      <w:autoSpaceDN w:val="0"/>
      <w:adjustRightInd w:val="0"/>
      <w:spacing w:after="0" w:line="240" w:lineRule="auto"/>
      <w:ind w:left="357"/>
      <w:jc w:val="both"/>
      <w:textAlignment w:val="baseline"/>
    </w:pPr>
    <w:rPr>
      <w:rFonts w:ascii="Arial" w:eastAsia="Times New Roman" w:hAnsi="Arial" w:cs="Times New Roman"/>
      <w:sz w:val="20"/>
      <w:szCs w:val="20"/>
      <w:lang w:val="de-DE" w:eastAsia="de-DE"/>
    </w:rPr>
  </w:style>
  <w:style w:type="character" w:customStyle="1" w:styleId="Sprotnaopomba-besediloZnak">
    <w:name w:val="Sprotna opomba - besedilo Znak"/>
    <w:aliases w:val="Sprotna opomba - besedilo Znak1 Znak,Sprotna opomba - besedilo Znak Znak2 Znak,Sprotna opomba - besedilo Znak1 Znak Znak1 Znak,Sprotna opomba - besedilo Znak1 Znak Znak Znak Znak,fn Znak, Char Char Znak"/>
    <w:basedOn w:val="Privzetapisavaodstavka"/>
    <w:link w:val="Sprotnaopomba-besedilo"/>
    <w:rsid w:val="008D66DE"/>
    <w:rPr>
      <w:rFonts w:ascii="Arial" w:eastAsia="Times New Roman" w:hAnsi="Arial" w:cs="Times New Roman"/>
      <w:sz w:val="20"/>
      <w:szCs w:val="20"/>
      <w:lang w:val="de-DE" w:eastAsia="de-DE"/>
    </w:rPr>
  </w:style>
  <w:style w:type="character" w:styleId="Sprotnaopomba-sklic">
    <w:name w:val="footnote reference"/>
    <w:aliases w:val="Fussnota,Footnote symbol,Footnote"/>
    <w:basedOn w:val="Privzetapisavaodstavka"/>
    <w:rsid w:val="008D66DE"/>
    <w:rPr>
      <w:vertAlign w:val="superscript"/>
    </w:rPr>
  </w:style>
  <w:style w:type="paragraph" w:customStyle="1" w:styleId="Navadensplet1">
    <w:name w:val="Navaden (splet)1"/>
    <w:basedOn w:val="Navaden"/>
    <w:rsid w:val="008D66DE"/>
    <w:pPr>
      <w:overflowPunct w:val="0"/>
      <w:autoSpaceDE w:val="0"/>
      <w:autoSpaceDN w:val="0"/>
      <w:adjustRightInd w:val="0"/>
      <w:spacing w:after="0" w:line="240" w:lineRule="auto"/>
      <w:jc w:val="both"/>
      <w:textAlignment w:val="baseline"/>
    </w:pPr>
    <w:rPr>
      <w:rFonts w:ascii="Arial" w:eastAsia="Times New Roman" w:hAnsi="Arial" w:cs="Times New Roman"/>
      <w:szCs w:val="20"/>
      <w:lang w:eastAsia="sl-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8128">
      <w:bodyDiv w:val="1"/>
      <w:marLeft w:val="0"/>
      <w:marRight w:val="0"/>
      <w:marTop w:val="0"/>
      <w:marBottom w:val="0"/>
      <w:divBdr>
        <w:top w:val="none" w:sz="0" w:space="0" w:color="auto"/>
        <w:left w:val="none" w:sz="0" w:space="0" w:color="auto"/>
        <w:bottom w:val="none" w:sz="0" w:space="0" w:color="auto"/>
        <w:right w:val="none" w:sz="0" w:space="0" w:color="auto"/>
      </w:divBdr>
    </w:div>
    <w:div w:id="170221368">
      <w:bodyDiv w:val="1"/>
      <w:marLeft w:val="0"/>
      <w:marRight w:val="0"/>
      <w:marTop w:val="0"/>
      <w:marBottom w:val="0"/>
      <w:divBdr>
        <w:top w:val="none" w:sz="0" w:space="0" w:color="auto"/>
        <w:left w:val="none" w:sz="0" w:space="0" w:color="auto"/>
        <w:bottom w:val="none" w:sz="0" w:space="0" w:color="auto"/>
        <w:right w:val="none" w:sz="0" w:space="0" w:color="auto"/>
      </w:divBdr>
    </w:div>
    <w:div w:id="182088684">
      <w:bodyDiv w:val="1"/>
      <w:marLeft w:val="0"/>
      <w:marRight w:val="0"/>
      <w:marTop w:val="0"/>
      <w:marBottom w:val="0"/>
      <w:divBdr>
        <w:top w:val="none" w:sz="0" w:space="0" w:color="auto"/>
        <w:left w:val="none" w:sz="0" w:space="0" w:color="auto"/>
        <w:bottom w:val="none" w:sz="0" w:space="0" w:color="auto"/>
        <w:right w:val="none" w:sz="0" w:space="0" w:color="auto"/>
      </w:divBdr>
    </w:div>
    <w:div w:id="487988769">
      <w:bodyDiv w:val="1"/>
      <w:marLeft w:val="0"/>
      <w:marRight w:val="0"/>
      <w:marTop w:val="0"/>
      <w:marBottom w:val="0"/>
      <w:divBdr>
        <w:top w:val="none" w:sz="0" w:space="0" w:color="auto"/>
        <w:left w:val="none" w:sz="0" w:space="0" w:color="auto"/>
        <w:bottom w:val="none" w:sz="0" w:space="0" w:color="auto"/>
        <w:right w:val="none" w:sz="0" w:space="0" w:color="auto"/>
      </w:divBdr>
    </w:div>
    <w:div w:id="646520505">
      <w:bodyDiv w:val="1"/>
      <w:marLeft w:val="0"/>
      <w:marRight w:val="0"/>
      <w:marTop w:val="0"/>
      <w:marBottom w:val="0"/>
      <w:divBdr>
        <w:top w:val="none" w:sz="0" w:space="0" w:color="auto"/>
        <w:left w:val="none" w:sz="0" w:space="0" w:color="auto"/>
        <w:bottom w:val="none" w:sz="0" w:space="0" w:color="auto"/>
        <w:right w:val="none" w:sz="0" w:space="0" w:color="auto"/>
      </w:divBdr>
    </w:div>
    <w:div w:id="690953187">
      <w:bodyDiv w:val="1"/>
      <w:marLeft w:val="0"/>
      <w:marRight w:val="0"/>
      <w:marTop w:val="0"/>
      <w:marBottom w:val="0"/>
      <w:divBdr>
        <w:top w:val="none" w:sz="0" w:space="0" w:color="auto"/>
        <w:left w:val="none" w:sz="0" w:space="0" w:color="auto"/>
        <w:bottom w:val="none" w:sz="0" w:space="0" w:color="auto"/>
        <w:right w:val="none" w:sz="0" w:space="0" w:color="auto"/>
      </w:divBdr>
    </w:div>
    <w:div w:id="855657811">
      <w:bodyDiv w:val="1"/>
      <w:marLeft w:val="0"/>
      <w:marRight w:val="0"/>
      <w:marTop w:val="0"/>
      <w:marBottom w:val="0"/>
      <w:divBdr>
        <w:top w:val="none" w:sz="0" w:space="0" w:color="auto"/>
        <w:left w:val="none" w:sz="0" w:space="0" w:color="auto"/>
        <w:bottom w:val="none" w:sz="0" w:space="0" w:color="auto"/>
        <w:right w:val="none" w:sz="0" w:space="0" w:color="auto"/>
      </w:divBdr>
    </w:div>
    <w:div w:id="862547867">
      <w:bodyDiv w:val="1"/>
      <w:marLeft w:val="0"/>
      <w:marRight w:val="0"/>
      <w:marTop w:val="0"/>
      <w:marBottom w:val="0"/>
      <w:divBdr>
        <w:top w:val="none" w:sz="0" w:space="0" w:color="auto"/>
        <w:left w:val="none" w:sz="0" w:space="0" w:color="auto"/>
        <w:bottom w:val="none" w:sz="0" w:space="0" w:color="auto"/>
        <w:right w:val="none" w:sz="0" w:space="0" w:color="auto"/>
      </w:divBdr>
    </w:div>
    <w:div w:id="877276532">
      <w:bodyDiv w:val="1"/>
      <w:marLeft w:val="0"/>
      <w:marRight w:val="0"/>
      <w:marTop w:val="0"/>
      <w:marBottom w:val="0"/>
      <w:divBdr>
        <w:top w:val="none" w:sz="0" w:space="0" w:color="auto"/>
        <w:left w:val="none" w:sz="0" w:space="0" w:color="auto"/>
        <w:bottom w:val="none" w:sz="0" w:space="0" w:color="auto"/>
        <w:right w:val="none" w:sz="0" w:space="0" w:color="auto"/>
      </w:divBdr>
    </w:div>
    <w:div w:id="889268379">
      <w:bodyDiv w:val="1"/>
      <w:marLeft w:val="0"/>
      <w:marRight w:val="0"/>
      <w:marTop w:val="0"/>
      <w:marBottom w:val="0"/>
      <w:divBdr>
        <w:top w:val="none" w:sz="0" w:space="0" w:color="auto"/>
        <w:left w:val="none" w:sz="0" w:space="0" w:color="auto"/>
        <w:bottom w:val="none" w:sz="0" w:space="0" w:color="auto"/>
        <w:right w:val="none" w:sz="0" w:space="0" w:color="auto"/>
      </w:divBdr>
    </w:div>
    <w:div w:id="1021973510">
      <w:bodyDiv w:val="1"/>
      <w:marLeft w:val="0"/>
      <w:marRight w:val="0"/>
      <w:marTop w:val="0"/>
      <w:marBottom w:val="0"/>
      <w:divBdr>
        <w:top w:val="none" w:sz="0" w:space="0" w:color="auto"/>
        <w:left w:val="none" w:sz="0" w:space="0" w:color="auto"/>
        <w:bottom w:val="none" w:sz="0" w:space="0" w:color="auto"/>
        <w:right w:val="none" w:sz="0" w:space="0" w:color="auto"/>
      </w:divBdr>
      <w:divsChild>
        <w:div w:id="1743869867">
          <w:marLeft w:val="0"/>
          <w:marRight w:val="0"/>
          <w:marTop w:val="0"/>
          <w:marBottom w:val="0"/>
          <w:divBdr>
            <w:top w:val="none" w:sz="0" w:space="0" w:color="auto"/>
            <w:left w:val="none" w:sz="0" w:space="0" w:color="auto"/>
            <w:bottom w:val="none" w:sz="0" w:space="0" w:color="auto"/>
            <w:right w:val="none" w:sz="0" w:space="0" w:color="auto"/>
          </w:divBdr>
        </w:div>
        <w:div w:id="1245340661">
          <w:marLeft w:val="0"/>
          <w:marRight w:val="0"/>
          <w:marTop w:val="0"/>
          <w:marBottom w:val="0"/>
          <w:divBdr>
            <w:top w:val="none" w:sz="0" w:space="0" w:color="auto"/>
            <w:left w:val="none" w:sz="0" w:space="0" w:color="auto"/>
            <w:bottom w:val="none" w:sz="0" w:space="0" w:color="auto"/>
            <w:right w:val="none" w:sz="0" w:space="0" w:color="auto"/>
          </w:divBdr>
        </w:div>
        <w:div w:id="1086851851">
          <w:marLeft w:val="0"/>
          <w:marRight w:val="0"/>
          <w:marTop w:val="0"/>
          <w:marBottom w:val="0"/>
          <w:divBdr>
            <w:top w:val="none" w:sz="0" w:space="0" w:color="auto"/>
            <w:left w:val="none" w:sz="0" w:space="0" w:color="auto"/>
            <w:bottom w:val="none" w:sz="0" w:space="0" w:color="auto"/>
            <w:right w:val="none" w:sz="0" w:space="0" w:color="auto"/>
          </w:divBdr>
        </w:div>
        <w:div w:id="1094667953">
          <w:marLeft w:val="0"/>
          <w:marRight w:val="0"/>
          <w:marTop w:val="0"/>
          <w:marBottom w:val="0"/>
          <w:divBdr>
            <w:top w:val="none" w:sz="0" w:space="0" w:color="auto"/>
            <w:left w:val="none" w:sz="0" w:space="0" w:color="auto"/>
            <w:bottom w:val="none" w:sz="0" w:space="0" w:color="auto"/>
            <w:right w:val="none" w:sz="0" w:space="0" w:color="auto"/>
          </w:divBdr>
        </w:div>
        <w:div w:id="2024045997">
          <w:marLeft w:val="0"/>
          <w:marRight w:val="0"/>
          <w:marTop w:val="0"/>
          <w:marBottom w:val="0"/>
          <w:divBdr>
            <w:top w:val="none" w:sz="0" w:space="0" w:color="auto"/>
            <w:left w:val="none" w:sz="0" w:space="0" w:color="auto"/>
            <w:bottom w:val="none" w:sz="0" w:space="0" w:color="auto"/>
            <w:right w:val="none" w:sz="0" w:space="0" w:color="auto"/>
          </w:divBdr>
        </w:div>
        <w:div w:id="2092121209">
          <w:marLeft w:val="0"/>
          <w:marRight w:val="0"/>
          <w:marTop w:val="0"/>
          <w:marBottom w:val="0"/>
          <w:divBdr>
            <w:top w:val="none" w:sz="0" w:space="0" w:color="auto"/>
            <w:left w:val="none" w:sz="0" w:space="0" w:color="auto"/>
            <w:bottom w:val="none" w:sz="0" w:space="0" w:color="auto"/>
            <w:right w:val="none" w:sz="0" w:space="0" w:color="auto"/>
          </w:divBdr>
        </w:div>
        <w:div w:id="83065696">
          <w:marLeft w:val="0"/>
          <w:marRight w:val="0"/>
          <w:marTop w:val="0"/>
          <w:marBottom w:val="0"/>
          <w:divBdr>
            <w:top w:val="none" w:sz="0" w:space="0" w:color="auto"/>
            <w:left w:val="none" w:sz="0" w:space="0" w:color="auto"/>
            <w:bottom w:val="none" w:sz="0" w:space="0" w:color="auto"/>
            <w:right w:val="none" w:sz="0" w:space="0" w:color="auto"/>
          </w:divBdr>
        </w:div>
        <w:div w:id="966007417">
          <w:marLeft w:val="0"/>
          <w:marRight w:val="0"/>
          <w:marTop w:val="0"/>
          <w:marBottom w:val="0"/>
          <w:divBdr>
            <w:top w:val="none" w:sz="0" w:space="0" w:color="auto"/>
            <w:left w:val="none" w:sz="0" w:space="0" w:color="auto"/>
            <w:bottom w:val="none" w:sz="0" w:space="0" w:color="auto"/>
            <w:right w:val="none" w:sz="0" w:space="0" w:color="auto"/>
          </w:divBdr>
        </w:div>
        <w:div w:id="836925757">
          <w:marLeft w:val="0"/>
          <w:marRight w:val="0"/>
          <w:marTop w:val="0"/>
          <w:marBottom w:val="0"/>
          <w:divBdr>
            <w:top w:val="none" w:sz="0" w:space="0" w:color="auto"/>
            <w:left w:val="none" w:sz="0" w:space="0" w:color="auto"/>
            <w:bottom w:val="none" w:sz="0" w:space="0" w:color="auto"/>
            <w:right w:val="none" w:sz="0" w:space="0" w:color="auto"/>
          </w:divBdr>
        </w:div>
        <w:div w:id="1105613642">
          <w:marLeft w:val="0"/>
          <w:marRight w:val="0"/>
          <w:marTop w:val="0"/>
          <w:marBottom w:val="0"/>
          <w:divBdr>
            <w:top w:val="none" w:sz="0" w:space="0" w:color="auto"/>
            <w:left w:val="none" w:sz="0" w:space="0" w:color="auto"/>
            <w:bottom w:val="none" w:sz="0" w:space="0" w:color="auto"/>
            <w:right w:val="none" w:sz="0" w:space="0" w:color="auto"/>
          </w:divBdr>
        </w:div>
        <w:div w:id="1649939432">
          <w:marLeft w:val="0"/>
          <w:marRight w:val="0"/>
          <w:marTop w:val="0"/>
          <w:marBottom w:val="0"/>
          <w:divBdr>
            <w:top w:val="none" w:sz="0" w:space="0" w:color="auto"/>
            <w:left w:val="none" w:sz="0" w:space="0" w:color="auto"/>
            <w:bottom w:val="none" w:sz="0" w:space="0" w:color="auto"/>
            <w:right w:val="none" w:sz="0" w:space="0" w:color="auto"/>
          </w:divBdr>
        </w:div>
        <w:div w:id="668826574">
          <w:marLeft w:val="0"/>
          <w:marRight w:val="0"/>
          <w:marTop w:val="0"/>
          <w:marBottom w:val="0"/>
          <w:divBdr>
            <w:top w:val="none" w:sz="0" w:space="0" w:color="auto"/>
            <w:left w:val="none" w:sz="0" w:space="0" w:color="auto"/>
            <w:bottom w:val="none" w:sz="0" w:space="0" w:color="auto"/>
            <w:right w:val="none" w:sz="0" w:space="0" w:color="auto"/>
          </w:divBdr>
        </w:div>
        <w:div w:id="1133448054">
          <w:marLeft w:val="0"/>
          <w:marRight w:val="0"/>
          <w:marTop w:val="0"/>
          <w:marBottom w:val="0"/>
          <w:divBdr>
            <w:top w:val="none" w:sz="0" w:space="0" w:color="auto"/>
            <w:left w:val="none" w:sz="0" w:space="0" w:color="auto"/>
            <w:bottom w:val="none" w:sz="0" w:space="0" w:color="auto"/>
            <w:right w:val="none" w:sz="0" w:space="0" w:color="auto"/>
          </w:divBdr>
        </w:div>
      </w:divsChild>
    </w:div>
    <w:div w:id="1053313757">
      <w:bodyDiv w:val="1"/>
      <w:marLeft w:val="0"/>
      <w:marRight w:val="0"/>
      <w:marTop w:val="0"/>
      <w:marBottom w:val="0"/>
      <w:divBdr>
        <w:top w:val="none" w:sz="0" w:space="0" w:color="auto"/>
        <w:left w:val="none" w:sz="0" w:space="0" w:color="auto"/>
        <w:bottom w:val="none" w:sz="0" w:space="0" w:color="auto"/>
        <w:right w:val="none" w:sz="0" w:space="0" w:color="auto"/>
      </w:divBdr>
    </w:div>
    <w:div w:id="1080983460">
      <w:bodyDiv w:val="1"/>
      <w:marLeft w:val="0"/>
      <w:marRight w:val="0"/>
      <w:marTop w:val="0"/>
      <w:marBottom w:val="0"/>
      <w:divBdr>
        <w:top w:val="none" w:sz="0" w:space="0" w:color="auto"/>
        <w:left w:val="none" w:sz="0" w:space="0" w:color="auto"/>
        <w:bottom w:val="none" w:sz="0" w:space="0" w:color="auto"/>
        <w:right w:val="none" w:sz="0" w:space="0" w:color="auto"/>
      </w:divBdr>
    </w:div>
    <w:div w:id="1248223821">
      <w:bodyDiv w:val="1"/>
      <w:marLeft w:val="0"/>
      <w:marRight w:val="0"/>
      <w:marTop w:val="0"/>
      <w:marBottom w:val="0"/>
      <w:divBdr>
        <w:top w:val="none" w:sz="0" w:space="0" w:color="auto"/>
        <w:left w:val="none" w:sz="0" w:space="0" w:color="auto"/>
        <w:bottom w:val="none" w:sz="0" w:space="0" w:color="auto"/>
        <w:right w:val="none" w:sz="0" w:space="0" w:color="auto"/>
      </w:divBdr>
    </w:div>
    <w:div w:id="1326322568">
      <w:bodyDiv w:val="1"/>
      <w:marLeft w:val="0"/>
      <w:marRight w:val="0"/>
      <w:marTop w:val="0"/>
      <w:marBottom w:val="0"/>
      <w:divBdr>
        <w:top w:val="none" w:sz="0" w:space="0" w:color="auto"/>
        <w:left w:val="none" w:sz="0" w:space="0" w:color="auto"/>
        <w:bottom w:val="none" w:sz="0" w:space="0" w:color="auto"/>
        <w:right w:val="none" w:sz="0" w:space="0" w:color="auto"/>
      </w:divBdr>
    </w:div>
    <w:div w:id="1473983980">
      <w:bodyDiv w:val="1"/>
      <w:marLeft w:val="0"/>
      <w:marRight w:val="0"/>
      <w:marTop w:val="0"/>
      <w:marBottom w:val="0"/>
      <w:divBdr>
        <w:top w:val="none" w:sz="0" w:space="0" w:color="auto"/>
        <w:left w:val="none" w:sz="0" w:space="0" w:color="auto"/>
        <w:bottom w:val="none" w:sz="0" w:space="0" w:color="auto"/>
        <w:right w:val="none" w:sz="0" w:space="0" w:color="auto"/>
      </w:divBdr>
    </w:div>
    <w:div w:id="1499077336">
      <w:bodyDiv w:val="1"/>
      <w:marLeft w:val="0"/>
      <w:marRight w:val="0"/>
      <w:marTop w:val="0"/>
      <w:marBottom w:val="0"/>
      <w:divBdr>
        <w:top w:val="none" w:sz="0" w:space="0" w:color="auto"/>
        <w:left w:val="none" w:sz="0" w:space="0" w:color="auto"/>
        <w:bottom w:val="none" w:sz="0" w:space="0" w:color="auto"/>
        <w:right w:val="none" w:sz="0" w:space="0" w:color="auto"/>
      </w:divBdr>
    </w:div>
    <w:div w:id="1588923708">
      <w:bodyDiv w:val="1"/>
      <w:marLeft w:val="0"/>
      <w:marRight w:val="0"/>
      <w:marTop w:val="0"/>
      <w:marBottom w:val="0"/>
      <w:divBdr>
        <w:top w:val="none" w:sz="0" w:space="0" w:color="auto"/>
        <w:left w:val="none" w:sz="0" w:space="0" w:color="auto"/>
        <w:bottom w:val="none" w:sz="0" w:space="0" w:color="auto"/>
        <w:right w:val="none" w:sz="0" w:space="0" w:color="auto"/>
      </w:divBdr>
    </w:div>
    <w:div w:id="1615593991">
      <w:bodyDiv w:val="1"/>
      <w:marLeft w:val="0"/>
      <w:marRight w:val="0"/>
      <w:marTop w:val="0"/>
      <w:marBottom w:val="0"/>
      <w:divBdr>
        <w:top w:val="none" w:sz="0" w:space="0" w:color="auto"/>
        <w:left w:val="none" w:sz="0" w:space="0" w:color="auto"/>
        <w:bottom w:val="none" w:sz="0" w:space="0" w:color="auto"/>
        <w:right w:val="none" w:sz="0" w:space="0" w:color="auto"/>
      </w:divBdr>
      <w:divsChild>
        <w:div w:id="249047307">
          <w:marLeft w:val="0"/>
          <w:marRight w:val="0"/>
          <w:marTop w:val="0"/>
          <w:marBottom w:val="0"/>
          <w:divBdr>
            <w:top w:val="none" w:sz="0" w:space="0" w:color="auto"/>
            <w:left w:val="none" w:sz="0" w:space="0" w:color="auto"/>
            <w:bottom w:val="none" w:sz="0" w:space="0" w:color="auto"/>
            <w:right w:val="none" w:sz="0" w:space="0" w:color="auto"/>
          </w:divBdr>
        </w:div>
        <w:div w:id="812525304">
          <w:marLeft w:val="0"/>
          <w:marRight w:val="0"/>
          <w:marTop w:val="0"/>
          <w:marBottom w:val="0"/>
          <w:divBdr>
            <w:top w:val="none" w:sz="0" w:space="0" w:color="auto"/>
            <w:left w:val="none" w:sz="0" w:space="0" w:color="auto"/>
            <w:bottom w:val="none" w:sz="0" w:space="0" w:color="auto"/>
            <w:right w:val="none" w:sz="0" w:space="0" w:color="auto"/>
          </w:divBdr>
        </w:div>
        <w:div w:id="744032224">
          <w:marLeft w:val="0"/>
          <w:marRight w:val="0"/>
          <w:marTop w:val="0"/>
          <w:marBottom w:val="0"/>
          <w:divBdr>
            <w:top w:val="none" w:sz="0" w:space="0" w:color="auto"/>
            <w:left w:val="none" w:sz="0" w:space="0" w:color="auto"/>
            <w:bottom w:val="none" w:sz="0" w:space="0" w:color="auto"/>
            <w:right w:val="none" w:sz="0" w:space="0" w:color="auto"/>
          </w:divBdr>
        </w:div>
        <w:div w:id="365954136">
          <w:marLeft w:val="0"/>
          <w:marRight w:val="0"/>
          <w:marTop w:val="0"/>
          <w:marBottom w:val="0"/>
          <w:divBdr>
            <w:top w:val="none" w:sz="0" w:space="0" w:color="auto"/>
            <w:left w:val="none" w:sz="0" w:space="0" w:color="auto"/>
            <w:bottom w:val="none" w:sz="0" w:space="0" w:color="auto"/>
            <w:right w:val="none" w:sz="0" w:space="0" w:color="auto"/>
          </w:divBdr>
        </w:div>
        <w:div w:id="69618995">
          <w:marLeft w:val="0"/>
          <w:marRight w:val="0"/>
          <w:marTop w:val="0"/>
          <w:marBottom w:val="0"/>
          <w:divBdr>
            <w:top w:val="none" w:sz="0" w:space="0" w:color="auto"/>
            <w:left w:val="none" w:sz="0" w:space="0" w:color="auto"/>
            <w:bottom w:val="none" w:sz="0" w:space="0" w:color="auto"/>
            <w:right w:val="none" w:sz="0" w:space="0" w:color="auto"/>
          </w:divBdr>
        </w:div>
        <w:div w:id="1454322657">
          <w:marLeft w:val="0"/>
          <w:marRight w:val="0"/>
          <w:marTop w:val="0"/>
          <w:marBottom w:val="0"/>
          <w:divBdr>
            <w:top w:val="none" w:sz="0" w:space="0" w:color="auto"/>
            <w:left w:val="none" w:sz="0" w:space="0" w:color="auto"/>
            <w:bottom w:val="none" w:sz="0" w:space="0" w:color="auto"/>
            <w:right w:val="none" w:sz="0" w:space="0" w:color="auto"/>
          </w:divBdr>
        </w:div>
      </w:divsChild>
    </w:div>
    <w:div w:id="1639067986">
      <w:bodyDiv w:val="1"/>
      <w:marLeft w:val="0"/>
      <w:marRight w:val="0"/>
      <w:marTop w:val="0"/>
      <w:marBottom w:val="0"/>
      <w:divBdr>
        <w:top w:val="none" w:sz="0" w:space="0" w:color="auto"/>
        <w:left w:val="none" w:sz="0" w:space="0" w:color="auto"/>
        <w:bottom w:val="none" w:sz="0" w:space="0" w:color="auto"/>
        <w:right w:val="none" w:sz="0" w:space="0" w:color="auto"/>
      </w:divBdr>
    </w:div>
    <w:div w:id="1647318190">
      <w:bodyDiv w:val="1"/>
      <w:marLeft w:val="0"/>
      <w:marRight w:val="0"/>
      <w:marTop w:val="0"/>
      <w:marBottom w:val="0"/>
      <w:divBdr>
        <w:top w:val="none" w:sz="0" w:space="0" w:color="auto"/>
        <w:left w:val="none" w:sz="0" w:space="0" w:color="auto"/>
        <w:bottom w:val="none" w:sz="0" w:space="0" w:color="auto"/>
        <w:right w:val="none" w:sz="0" w:space="0" w:color="auto"/>
      </w:divBdr>
    </w:div>
    <w:div w:id="1732188128">
      <w:bodyDiv w:val="1"/>
      <w:marLeft w:val="0"/>
      <w:marRight w:val="0"/>
      <w:marTop w:val="0"/>
      <w:marBottom w:val="0"/>
      <w:divBdr>
        <w:top w:val="none" w:sz="0" w:space="0" w:color="auto"/>
        <w:left w:val="none" w:sz="0" w:space="0" w:color="auto"/>
        <w:bottom w:val="none" w:sz="0" w:space="0" w:color="auto"/>
        <w:right w:val="none" w:sz="0" w:space="0" w:color="auto"/>
      </w:divBdr>
    </w:div>
    <w:div w:id="1789157347">
      <w:bodyDiv w:val="1"/>
      <w:marLeft w:val="0"/>
      <w:marRight w:val="0"/>
      <w:marTop w:val="0"/>
      <w:marBottom w:val="0"/>
      <w:divBdr>
        <w:top w:val="none" w:sz="0" w:space="0" w:color="auto"/>
        <w:left w:val="none" w:sz="0" w:space="0" w:color="auto"/>
        <w:bottom w:val="none" w:sz="0" w:space="0" w:color="auto"/>
        <w:right w:val="none" w:sz="0" w:space="0" w:color="auto"/>
      </w:divBdr>
    </w:div>
    <w:div w:id="1835340476">
      <w:bodyDiv w:val="1"/>
      <w:marLeft w:val="0"/>
      <w:marRight w:val="0"/>
      <w:marTop w:val="0"/>
      <w:marBottom w:val="0"/>
      <w:divBdr>
        <w:top w:val="none" w:sz="0" w:space="0" w:color="auto"/>
        <w:left w:val="none" w:sz="0" w:space="0" w:color="auto"/>
        <w:bottom w:val="none" w:sz="0" w:space="0" w:color="auto"/>
        <w:right w:val="none" w:sz="0" w:space="0" w:color="auto"/>
      </w:divBdr>
    </w:div>
    <w:div w:id="1892495077">
      <w:bodyDiv w:val="1"/>
      <w:marLeft w:val="0"/>
      <w:marRight w:val="0"/>
      <w:marTop w:val="0"/>
      <w:marBottom w:val="0"/>
      <w:divBdr>
        <w:top w:val="none" w:sz="0" w:space="0" w:color="auto"/>
        <w:left w:val="none" w:sz="0" w:space="0" w:color="auto"/>
        <w:bottom w:val="none" w:sz="0" w:space="0" w:color="auto"/>
        <w:right w:val="none" w:sz="0" w:space="0" w:color="auto"/>
      </w:divBdr>
    </w:div>
    <w:div w:id="2000962482">
      <w:bodyDiv w:val="1"/>
      <w:marLeft w:val="0"/>
      <w:marRight w:val="0"/>
      <w:marTop w:val="0"/>
      <w:marBottom w:val="0"/>
      <w:divBdr>
        <w:top w:val="none" w:sz="0" w:space="0" w:color="auto"/>
        <w:left w:val="none" w:sz="0" w:space="0" w:color="auto"/>
        <w:bottom w:val="none" w:sz="0" w:space="0" w:color="auto"/>
        <w:right w:val="none" w:sz="0" w:space="0" w:color="auto"/>
      </w:divBdr>
    </w:div>
    <w:div w:id="2080664590">
      <w:bodyDiv w:val="1"/>
      <w:marLeft w:val="0"/>
      <w:marRight w:val="0"/>
      <w:marTop w:val="0"/>
      <w:marBottom w:val="0"/>
      <w:divBdr>
        <w:top w:val="none" w:sz="0" w:space="0" w:color="auto"/>
        <w:left w:val="none" w:sz="0" w:space="0" w:color="auto"/>
        <w:bottom w:val="none" w:sz="0" w:space="0" w:color="auto"/>
        <w:right w:val="none" w:sz="0" w:space="0" w:color="auto"/>
      </w:divBdr>
    </w:div>
    <w:div w:id="2095979802">
      <w:bodyDiv w:val="1"/>
      <w:marLeft w:val="0"/>
      <w:marRight w:val="0"/>
      <w:marTop w:val="0"/>
      <w:marBottom w:val="0"/>
      <w:divBdr>
        <w:top w:val="none" w:sz="0" w:space="0" w:color="auto"/>
        <w:left w:val="none" w:sz="0" w:space="0" w:color="auto"/>
        <w:bottom w:val="none" w:sz="0" w:space="0" w:color="auto"/>
        <w:right w:val="none" w:sz="0" w:space="0" w:color="auto"/>
      </w:divBdr>
      <w:divsChild>
        <w:div w:id="1842501615">
          <w:marLeft w:val="0"/>
          <w:marRight w:val="0"/>
          <w:marTop w:val="0"/>
          <w:marBottom w:val="0"/>
          <w:divBdr>
            <w:top w:val="none" w:sz="0" w:space="0" w:color="auto"/>
            <w:left w:val="none" w:sz="0" w:space="0" w:color="auto"/>
            <w:bottom w:val="none" w:sz="0" w:space="0" w:color="auto"/>
            <w:right w:val="none" w:sz="0" w:space="0" w:color="auto"/>
          </w:divBdr>
        </w:div>
        <w:div w:id="366376783">
          <w:marLeft w:val="0"/>
          <w:marRight w:val="0"/>
          <w:marTop w:val="0"/>
          <w:marBottom w:val="0"/>
          <w:divBdr>
            <w:top w:val="none" w:sz="0" w:space="0" w:color="auto"/>
            <w:left w:val="none" w:sz="0" w:space="0" w:color="auto"/>
            <w:bottom w:val="none" w:sz="0" w:space="0" w:color="auto"/>
            <w:right w:val="none" w:sz="0" w:space="0" w:color="auto"/>
          </w:divBdr>
        </w:div>
        <w:div w:id="707611239">
          <w:marLeft w:val="0"/>
          <w:marRight w:val="0"/>
          <w:marTop w:val="0"/>
          <w:marBottom w:val="0"/>
          <w:divBdr>
            <w:top w:val="none" w:sz="0" w:space="0" w:color="auto"/>
            <w:left w:val="none" w:sz="0" w:space="0" w:color="auto"/>
            <w:bottom w:val="none" w:sz="0" w:space="0" w:color="auto"/>
            <w:right w:val="none" w:sz="0" w:space="0" w:color="auto"/>
          </w:divBdr>
        </w:div>
      </w:divsChild>
    </w:div>
    <w:div w:id="21359776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image" Target="media/image11.jpeg"/><Relationship Id="rId26" Type="http://schemas.openxmlformats.org/officeDocument/2006/relationships/image" Target="media/image19.emf"/><Relationship Id="rId39" Type="http://schemas.openxmlformats.org/officeDocument/2006/relationships/footer" Target="footer2.xml"/><Relationship Id="rId21" Type="http://schemas.openxmlformats.org/officeDocument/2006/relationships/image" Target="media/image14.jpeg"/><Relationship Id="rId34" Type="http://schemas.openxmlformats.org/officeDocument/2006/relationships/hyperlink" Target="https://pwdb00000007.ad.sigov.si/mopis/" TargetMode="External"/><Relationship Id="rId42"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emf"/><Relationship Id="rId41"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emf"/><Relationship Id="rId32" Type="http://schemas.openxmlformats.org/officeDocument/2006/relationships/oleObject" Target="embeddings/oleObject2.bin"/><Relationship Id="rId37" Type="http://schemas.openxmlformats.org/officeDocument/2006/relationships/header" Target="header2.xml"/><Relationship Id="rId40"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emf"/><Relationship Id="rId36"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image" Target="media/image12.jpeg"/><Relationship Id="rId31" Type="http://schemas.openxmlformats.org/officeDocument/2006/relationships/image" Target="media/image23.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 Id="rId22" Type="http://schemas.openxmlformats.org/officeDocument/2006/relationships/image" Target="media/image15.png"/><Relationship Id="rId27" Type="http://schemas.openxmlformats.org/officeDocument/2006/relationships/image" Target="media/image20.emf"/><Relationship Id="rId30" Type="http://schemas.openxmlformats.org/officeDocument/2006/relationships/oleObject" Target="embeddings/oleObject1.bin"/><Relationship Id="rId35" Type="http://schemas.openxmlformats.org/officeDocument/2006/relationships/hyperlink" Target="https://pwdb00000007.ad.sigov.si/test/mopis/" TargetMode="External"/><Relationship Id="rId43" Type="http://schemas.openxmlformats.org/officeDocument/2006/relationships/theme" Target="theme/theme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emf"/><Relationship Id="rId33" Type="http://schemas.openxmlformats.org/officeDocument/2006/relationships/image" Target="media/image24.png"/><Relationship Id="rId38" Type="http://schemas.openxmlformats.org/officeDocument/2006/relationships/footer" Target="footer1.xml"/></Relationships>
</file>

<file path=word/_rels/header3.xml.rels><?xml version="1.0" encoding="UTF-8" standalone="yes"?>
<Relationships xmlns="http://schemas.openxmlformats.org/package/2006/relationships"><Relationship Id="rId2" Type="http://schemas.openxmlformats.org/officeDocument/2006/relationships/image" Target="media/image26.jpeg"/><Relationship Id="rId1" Type="http://schemas.openxmlformats.org/officeDocument/2006/relationships/image" Target="media/image25.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2A174680-3543-4D9D-B0A6-2AD7EF0B75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TotalTime>
  <Pages>5</Pages>
  <Words>11567</Words>
  <Characters>65938</Characters>
  <Application>Microsoft Office Word</Application>
  <DocSecurity>0</DocSecurity>
  <Lines>549</Lines>
  <Paragraphs>154</Paragraphs>
  <ScaleCrop>false</ScaleCrop>
  <HeadingPairs>
    <vt:vector size="2" baseType="variant">
      <vt:variant>
        <vt:lpstr>Naslov</vt:lpstr>
      </vt:variant>
      <vt:variant>
        <vt:i4>1</vt:i4>
      </vt:variant>
    </vt:vector>
  </HeadingPairs>
  <TitlesOfParts>
    <vt:vector size="1" baseType="lpstr">
      <vt:lpstr/>
    </vt:vector>
  </TitlesOfParts>
  <Company>MJU</Company>
  <LinksUpToDate>false</LinksUpToDate>
  <CharactersWithSpaces>77351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Helena Senić</dc:creator>
  <cp:keywords/>
  <dc:description/>
  <cp:lastModifiedBy>Helena Senić</cp:lastModifiedBy>
  <cp:revision>3</cp:revision>
  <cp:lastPrinted>2024-01-30T14:24:00Z</cp:lastPrinted>
  <dcterms:created xsi:type="dcterms:W3CDTF">2024-03-25T06:53:00Z</dcterms:created>
  <dcterms:modified xsi:type="dcterms:W3CDTF">2024-03-25T07:28:00Z</dcterms:modified>
</cp:coreProperties>
</file>